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88C22" w14:textId="77777777" w:rsidR="00FD31F4" w:rsidRPr="00FD31F4" w:rsidRDefault="00FD31F4">
      <w:pPr>
        <w:rPr>
          <w:rFonts w:ascii="Effra" w:hAnsi="Effra"/>
        </w:rPr>
      </w:pPr>
    </w:p>
    <w:p w14:paraId="5A44CAAB" w14:textId="77777777" w:rsidR="00FD31F4" w:rsidRPr="00FD31F4" w:rsidRDefault="00FD31F4">
      <w:pPr>
        <w:rPr>
          <w:rFonts w:ascii="Effra" w:hAnsi="Effra"/>
        </w:rPr>
      </w:pPr>
    </w:p>
    <w:p w14:paraId="0DC59A59" w14:textId="4B066319" w:rsidR="00F178E3" w:rsidRDefault="00752074" w:rsidP="00FD31F4">
      <w:pPr>
        <w:tabs>
          <w:tab w:val="left" w:pos="1134"/>
        </w:tabs>
        <w:spacing w:after="0" w:line="240" w:lineRule="auto"/>
        <w:rPr>
          <w:rFonts w:ascii="Effra Light" w:hAnsi="Effra Light" w:cs="Arial"/>
        </w:rPr>
      </w:pPr>
      <w:r>
        <w:rPr>
          <w:rFonts w:ascii="Effra" w:hAnsi="Effra"/>
        </w:rPr>
        <w:t>From</w:t>
      </w:r>
      <w:r>
        <w:rPr>
          <w:rFonts w:ascii="Effra" w:hAnsi="Effra"/>
        </w:rPr>
        <w:tab/>
      </w:r>
      <w:r>
        <w:rPr>
          <w:rFonts w:ascii="Effra Light" w:hAnsi="Effra Light"/>
        </w:rPr>
        <w:t>Sylke Becker</w:t>
      </w:r>
    </w:p>
    <w:p w14:paraId="1EE0210F" w14:textId="073E7EB6" w:rsidR="00F178E3" w:rsidRDefault="00752074" w:rsidP="00FD31F4">
      <w:pPr>
        <w:tabs>
          <w:tab w:val="left" w:pos="1134"/>
        </w:tabs>
        <w:spacing w:after="0" w:line="240" w:lineRule="auto"/>
        <w:rPr>
          <w:rFonts w:ascii="Effra Light" w:hAnsi="Effra Light" w:cs="Arial"/>
        </w:rPr>
      </w:pPr>
      <w:r>
        <w:rPr>
          <w:rFonts w:ascii="Effra" w:hAnsi="Effra"/>
        </w:rPr>
        <w:t>Phone</w:t>
      </w:r>
      <w:r>
        <w:rPr>
          <w:rFonts w:ascii="Effra" w:hAnsi="Effra"/>
        </w:rPr>
        <w:tab/>
      </w:r>
      <w:r>
        <w:rPr>
          <w:rFonts w:ascii="Effra Light" w:hAnsi="Effra Light"/>
        </w:rPr>
        <w:t>+49 69 756081-33</w:t>
      </w:r>
    </w:p>
    <w:p w14:paraId="408ED15C" w14:textId="2193D874" w:rsidR="00FD31F4" w:rsidRPr="00FD31F4" w:rsidRDefault="00FD31F4" w:rsidP="00FD31F4">
      <w:pPr>
        <w:tabs>
          <w:tab w:val="left" w:pos="1134"/>
        </w:tabs>
        <w:spacing w:after="0" w:line="240" w:lineRule="auto"/>
        <w:rPr>
          <w:rFonts w:ascii="Effra Light" w:hAnsi="Effra Light" w:cs="Arial"/>
        </w:rPr>
      </w:pPr>
      <w:r>
        <w:rPr>
          <w:rFonts w:ascii="Effra" w:hAnsi="Effra"/>
        </w:rPr>
        <w:t>E-Mail</w:t>
      </w:r>
      <w:r>
        <w:rPr>
          <w:rFonts w:ascii="Effra Medium" w:hAnsi="Effra Medium"/>
        </w:rPr>
        <w:tab/>
      </w:r>
      <w:r>
        <w:rPr>
          <w:rFonts w:ascii="Effra Light" w:hAnsi="Effra Light"/>
        </w:rPr>
        <w:t>s.becker@vdw.de</w:t>
      </w:r>
    </w:p>
    <w:p w14:paraId="42028BC4" w14:textId="7221812A" w:rsidR="00FD31F4" w:rsidRPr="00FD31F4" w:rsidRDefault="00FD31F4" w:rsidP="00FD31F4">
      <w:pPr>
        <w:spacing w:after="0" w:line="240" w:lineRule="auto"/>
        <w:rPr>
          <w:rFonts w:ascii="Effra" w:hAnsi="Effra"/>
        </w:rPr>
      </w:pPr>
    </w:p>
    <w:p w14:paraId="76B8B3C5" w14:textId="1715CA87" w:rsidR="00FD31F4" w:rsidRPr="00FD31F4" w:rsidRDefault="00FD31F4" w:rsidP="00FD31F4">
      <w:pPr>
        <w:spacing w:after="0" w:line="240" w:lineRule="auto"/>
        <w:rPr>
          <w:rFonts w:ascii="Effra" w:hAnsi="Effra"/>
        </w:rPr>
      </w:pPr>
    </w:p>
    <w:p w14:paraId="26D5770B" w14:textId="041450CF" w:rsidR="00FD31F4" w:rsidRPr="00FD31F4" w:rsidRDefault="00FD31F4" w:rsidP="00FD31F4">
      <w:pPr>
        <w:spacing w:after="0" w:line="240" w:lineRule="auto"/>
        <w:rPr>
          <w:rFonts w:ascii="Effra" w:hAnsi="Effra"/>
        </w:rPr>
      </w:pPr>
    </w:p>
    <w:p w14:paraId="664498D1" w14:textId="131544BD" w:rsidR="00FD31F4" w:rsidRPr="00FD31F4" w:rsidRDefault="00FD31F4" w:rsidP="00FD31F4">
      <w:pPr>
        <w:spacing w:after="0" w:line="240" w:lineRule="auto"/>
        <w:rPr>
          <w:rFonts w:ascii="Effra" w:hAnsi="Effra"/>
        </w:rPr>
      </w:pPr>
      <w:bookmarkStart w:id="0" w:name="_Hlk152070479"/>
      <w:bookmarkStart w:id="1" w:name="_Hlk152071501"/>
    </w:p>
    <w:p w14:paraId="3C533E0C" w14:textId="2937F819" w:rsidR="00314D02" w:rsidRPr="007303BA" w:rsidRDefault="00D005CD" w:rsidP="00302D9A">
      <w:pPr>
        <w:spacing w:after="240" w:line="240" w:lineRule="auto"/>
        <w:outlineLvl w:val="0"/>
        <w:rPr>
          <w:rFonts w:ascii="Effra Medium" w:hAnsi="Effra Medium"/>
          <w:b/>
          <w:bCs/>
          <w:sz w:val="28"/>
        </w:rPr>
      </w:pPr>
      <w:bookmarkStart w:id="2" w:name="_Hlk152070208"/>
      <w:bookmarkStart w:id="3" w:name="_Hlk152070226"/>
      <w:r>
        <w:rPr>
          <w:rFonts w:ascii="Effra Medium" w:hAnsi="Effra Medium"/>
          <w:b/>
          <w:sz w:val="28"/>
        </w:rPr>
        <w:t>Precision grinding ensures smooth and efficient running in electric vehicles</w:t>
      </w:r>
    </w:p>
    <w:bookmarkEnd w:id="2"/>
    <w:p w14:paraId="62857289" w14:textId="0DF5865B" w:rsidR="00FD31F4" w:rsidRPr="007303BA" w:rsidRDefault="00A24526" w:rsidP="00302D9A">
      <w:pPr>
        <w:spacing w:after="240" w:line="240" w:lineRule="auto"/>
        <w:outlineLvl w:val="0"/>
        <w:rPr>
          <w:rFonts w:ascii="Effra Light" w:hAnsi="Effra Light"/>
          <w:b/>
          <w:bCs/>
        </w:rPr>
      </w:pPr>
      <w:r>
        <w:rPr>
          <w:rFonts w:ascii="Effra Light" w:hAnsi="Effra Light"/>
          <w:b/>
        </w:rPr>
        <w:t xml:space="preserve">Perfect surfaces extend battery range and eliminate background noise </w:t>
      </w:r>
    </w:p>
    <w:p w14:paraId="7F495EC2" w14:textId="77777777" w:rsidR="00D005CD" w:rsidRDefault="00D005CD" w:rsidP="004976EB">
      <w:pPr>
        <w:spacing w:after="0" w:line="360" w:lineRule="auto"/>
        <w:rPr>
          <w:rFonts w:ascii="Effra Light" w:hAnsi="Effra Light"/>
          <w:b/>
          <w:bCs/>
        </w:rPr>
      </w:pPr>
    </w:p>
    <w:p w14:paraId="65C8A47D" w14:textId="3241AFAD" w:rsidR="004976EB" w:rsidRDefault="00D96779" w:rsidP="004976EB">
      <w:pPr>
        <w:spacing w:after="0" w:line="360" w:lineRule="auto"/>
        <w:rPr>
          <w:rFonts w:ascii="Effra Light" w:hAnsi="Effra Light"/>
        </w:rPr>
      </w:pPr>
      <w:r>
        <w:rPr>
          <w:rFonts w:ascii="Effra Light" w:hAnsi="Effra Light"/>
          <w:b/>
        </w:rPr>
        <w:t xml:space="preserve">Frankfurt am Main, </w:t>
      </w:r>
      <w:r w:rsidR="00616B44">
        <w:rPr>
          <w:rFonts w:ascii="Effra Light" w:hAnsi="Effra Light"/>
          <w:b/>
        </w:rPr>
        <w:t xml:space="preserve">January 9, 2024. </w:t>
      </w:r>
      <w:proofErr w:type="gramStart"/>
      <w:r>
        <w:rPr>
          <w:rFonts w:ascii="Effra Light" w:hAnsi="Effra Light"/>
        </w:rPr>
        <w:t>–</w:t>
      </w:r>
      <w:proofErr w:type="gramEnd"/>
      <w:r>
        <w:rPr>
          <w:rFonts w:ascii="Effra Light" w:hAnsi="Effra Light"/>
        </w:rPr>
        <w:t xml:space="preserve"> A cyclist out in the countryside on an e-bike would rather hear birdsong than annoying noises from the bike's drive unit. Smooth running is also an important factor in electric cars. The electric motor is much quieter than a diesel or petrol engine, meaning that unpleasant noises are more noticeable when driving. For manufacturers of the drive components used in electric vehicles, this places significantly higher demands on the surface quality of components, such as gear wheels. Electric vehicles need microscopically perfect surfaces in order to offer the required smooth running at all times, even at high speeds and torques. Many good solutions for this will be on show at the GrindingHub trade fair, which the VDW (German Machine Tool Builders' Association) is organizing in Stuttgart from 14 to 17 May 2024.</w:t>
      </w:r>
    </w:p>
    <w:p w14:paraId="4C98DDD8" w14:textId="323079CE" w:rsidR="00126D25" w:rsidRDefault="00126D25" w:rsidP="007303BA">
      <w:pPr>
        <w:spacing w:after="0" w:line="360" w:lineRule="auto"/>
        <w:rPr>
          <w:rFonts w:ascii="Effra Light" w:hAnsi="Effra Light"/>
        </w:rPr>
      </w:pPr>
    </w:p>
    <w:p w14:paraId="6CB93C60" w14:textId="62663E27" w:rsidR="003F252D" w:rsidRPr="003F252D" w:rsidRDefault="003F252D" w:rsidP="00415233">
      <w:pPr>
        <w:spacing w:after="0" w:line="360" w:lineRule="auto"/>
        <w:rPr>
          <w:rFonts w:ascii="Effra Light" w:hAnsi="Effra Light"/>
          <w:b/>
          <w:bCs/>
        </w:rPr>
      </w:pPr>
      <w:r>
        <w:rPr>
          <w:rFonts w:ascii="Effra Light" w:hAnsi="Effra Light"/>
          <w:b/>
        </w:rPr>
        <w:t>Accuracy in the micrometer range</w:t>
      </w:r>
    </w:p>
    <w:p w14:paraId="2780F5CD" w14:textId="2CA9DDA6" w:rsidR="00213C4E" w:rsidRDefault="00A9278F" w:rsidP="00415233">
      <w:pPr>
        <w:spacing w:after="0" w:line="360" w:lineRule="auto"/>
        <w:rPr>
          <w:rFonts w:ascii="Effra Light" w:hAnsi="Effra Light"/>
        </w:rPr>
      </w:pPr>
      <w:r>
        <w:rPr>
          <w:rFonts w:ascii="Effra Light" w:hAnsi="Effra Light"/>
        </w:rPr>
        <w:t xml:space="preserve">Electric vehicle drives must be powerful yet compact – a technical challenge that requires extremely high-quality components. State-of-the-art milling and grinding machines are therefore needed to produce the gearings in electric cars. They offer extreme precision down to the micrometer range: one micrometer is roughly a fiftieth of the thickness of a human hair. Under high loads, it is superior microgeometry which determines perfect meshing of the gears. Innovative grinding technology enables very high surface quality grades, optimum concentricity and perfect </w:t>
      </w:r>
      <w:r>
        <w:rPr>
          <w:rFonts w:ascii="Effra Light" w:hAnsi="Effra Light"/>
        </w:rPr>
        <w:lastRenderedPageBreak/>
        <w:t>tooth flank geometries to be achieved. It also ensures that the gears can be adapted to the natural frequencies of the drivetrain and optimally dampen its vibrations.</w:t>
      </w:r>
    </w:p>
    <w:p w14:paraId="43D1F50C" w14:textId="77777777" w:rsidR="004976EB" w:rsidRDefault="004976EB" w:rsidP="00415233">
      <w:pPr>
        <w:spacing w:after="0" w:line="360" w:lineRule="auto"/>
        <w:rPr>
          <w:rFonts w:ascii="Effra Light" w:hAnsi="Effra Light"/>
        </w:rPr>
      </w:pPr>
    </w:p>
    <w:p w14:paraId="295A61D3" w14:textId="1A8A548B" w:rsidR="00415233" w:rsidRDefault="00213C4E" w:rsidP="00415233">
      <w:pPr>
        <w:spacing w:after="0" w:line="360" w:lineRule="auto"/>
        <w:rPr>
          <w:rFonts w:ascii="Effra Light" w:hAnsi="Effra Light"/>
        </w:rPr>
      </w:pPr>
      <w:r>
        <w:rPr>
          <w:rFonts w:ascii="Effra Light" w:hAnsi="Effra Light"/>
        </w:rPr>
        <w:t xml:space="preserve">The gear </w:t>
      </w:r>
      <w:proofErr w:type="spellStart"/>
      <w:r>
        <w:rPr>
          <w:rFonts w:ascii="Effra Light" w:hAnsi="Effra Light"/>
        </w:rPr>
        <w:t>hobbing</w:t>
      </w:r>
      <w:proofErr w:type="spellEnd"/>
      <w:r>
        <w:rPr>
          <w:rFonts w:ascii="Effra Light" w:hAnsi="Effra Light"/>
        </w:rPr>
        <w:t xml:space="preserve"> and generating grinding machines of GrindingHub exhibitor Liebherr-</w:t>
      </w:r>
      <w:proofErr w:type="spellStart"/>
      <w:r>
        <w:rPr>
          <w:rFonts w:ascii="Effra Light" w:hAnsi="Effra Light"/>
        </w:rPr>
        <w:t>Verzahntechnik</w:t>
      </w:r>
      <w:proofErr w:type="spellEnd"/>
      <w:r>
        <w:rPr>
          <w:rFonts w:ascii="Effra Light" w:hAnsi="Effra Light"/>
        </w:rPr>
        <w:t xml:space="preserve"> GmbH from Kempten in the </w:t>
      </w:r>
      <w:proofErr w:type="spellStart"/>
      <w:r>
        <w:rPr>
          <w:rFonts w:ascii="Effra Light" w:hAnsi="Effra Light"/>
        </w:rPr>
        <w:t>Allgäu</w:t>
      </w:r>
      <w:proofErr w:type="spellEnd"/>
      <w:r>
        <w:rPr>
          <w:rFonts w:ascii="Effra Light" w:hAnsi="Effra Light"/>
        </w:rPr>
        <w:t xml:space="preserve"> region of Germany help gear manufacturers to supply large quantities of top-quality components to electric vehicle manufacturers. This guarantees efficient, quiet and clean gear operation. The main focus here is on minimizing friction and increasing tooth flank load-bearing capacity. These can be ensured through fine grinding and polishing.</w:t>
      </w:r>
    </w:p>
    <w:p w14:paraId="7F5F6595" w14:textId="77777777" w:rsidR="001A1B98" w:rsidRDefault="001A1B98" w:rsidP="00415233">
      <w:pPr>
        <w:spacing w:after="0" w:line="360" w:lineRule="auto"/>
        <w:rPr>
          <w:rFonts w:ascii="Effra Light" w:hAnsi="Effra Light"/>
        </w:rPr>
      </w:pPr>
    </w:p>
    <w:p w14:paraId="418161BC" w14:textId="0BA8F510" w:rsidR="003F252D" w:rsidRPr="003F252D" w:rsidRDefault="005C5250" w:rsidP="001A1B98">
      <w:pPr>
        <w:spacing w:after="0" w:line="360" w:lineRule="auto"/>
        <w:rPr>
          <w:rFonts w:ascii="Effra Light" w:hAnsi="Effra Light"/>
          <w:b/>
          <w:bCs/>
        </w:rPr>
      </w:pPr>
      <w:r>
        <w:rPr>
          <w:rFonts w:ascii="Effra Light" w:hAnsi="Effra Light"/>
          <w:b/>
        </w:rPr>
        <w:t>Superior surface quality</w:t>
      </w:r>
    </w:p>
    <w:p w14:paraId="4AFE7D54" w14:textId="77B718E9" w:rsidR="001A1B98" w:rsidRPr="001A1B98" w:rsidRDefault="00A41EE5" w:rsidP="001A1B98">
      <w:pPr>
        <w:spacing w:after="0" w:line="360" w:lineRule="auto"/>
        <w:rPr>
          <w:rFonts w:ascii="Effra Light" w:hAnsi="Effra Light"/>
        </w:rPr>
      </w:pPr>
      <w:r>
        <w:rPr>
          <w:rFonts w:ascii="Effra Light" w:hAnsi="Effra Light"/>
        </w:rPr>
        <w:t>"Compared to conventional combustion engine gearboxes, e-drives generally need more exacting surface qualities in the gearing," explains Thomas Breith, Head of Product Management at Liebherr-</w:t>
      </w:r>
      <w:proofErr w:type="spellStart"/>
      <w:r>
        <w:rPr>
          <w:rFonts w:ascii="Effra Light" w:hAnsi="Effra Light"/>
        </w:rPr>
        <w:t>Verzahntechnik</w:t>
      </w:r>
      <w:proofErr w:type="spellEnd"/>
      <w:r>
        <w:rPr>
          <w:rFonts w:ascii="Effra Light" w:hAnsi="Effra Light"/>
        </w:rPr>
        <w:t xml:space="preserve"> GmbH, and cites a couple of reasons for this: firstly, the fundamentally different nature of the transmittable power, and secondly, the high thrust torques. The latter are generated through recuperation which allows energy to be recovered during braking. The exacting requirements with regard to audible and perceptible vibrations (Noise Vibration Harshness, NVH) also require high surface quality in the gearing. And, not least, reduced roughness values ensure a longer battery range. "This means that maximum gearing quality is required for all functions," says Breith.</w:t>
      </w:r>
    </w:p>
    <w:p w14:paraId="6F97C6D8" w14:textId="77777777" w:rsidR="003A0C24" w:rsidRDefault="003A0C24" w:rsidP="001A1B98">
      <w:pPr>
        <w:spacing w:after="0" w:line="360" w:lineRule="auto"/>
        <w:rPr>
          <w:rFonts w:ascii="Effra Light" w:hAnsi="Effra Light"/>
        </w:rPr>
      </w:pPr>
    </w:p>
    <w:p w14:paraId="7BD7FC75" w14:textId="0D06D5ED" w:rsidR="00E30110" w:rsidRPr="00E30110" w:rsidRDefault="00DF05D3" w:rsidP="001A1B98">
      <w:pPr>
        <w:spacing w:after="0" w:line="360" w:lineRule="auto"/>
        <w:rPr>
          <w:rFonts w:ascii="Effra Light" w:hAnsi="Effra Light"/>
          <w:b/>
          <w:bCs/>
        </w:rPr>
      </w:pPr>
      <w:r>
        <w:rPr>
          <w:rFonts w:ascii="Effra Light" w:hAnsi="Effra Light"/>
          <w:b/>
        </w:rPr>
        <w:t>Precise roughness specifications</w:t>
      </w:r>
    </w:p>
    <w:p w14:paraId="5B882A79" w14:textId="5CAAB15E" w:rsidR="00447553" w:rsidRDefault="002D04DE" w:rsidP="001A1B98">
      <w:pPr>
        <w:spacing w:after="0" w:line="360" w:lineRule="auto"/>
        <w:rPr>
          <w:rFonts w:ascii="Effra Light" w:hAnsi="Effra Light"/>
        </w:rPr>
      </w:pPr>
      <w:r>
        <w:rPr>
          <w:rFonts w:ascii="Effra Light" w:hAnsi="Effra Light"/>
        </w:rPr>
        <w:t>But how can the increased requirements for the production of transmission components be met? Original equipment manufacturers (OEMs) usually specify the required manufacturing processes for suppliers by defining certain surface roughness target values. These are defined in terms of international standards – such as average roughness (Ra), maximum profile height (Rz), core roughness depth (</w:t>
      </w:r>
      <w:proofErr w:type="spellStart"/>
      <w:r>
        <w:rPr>
          <w:rFonts w:ascii="Effra Light" w:hAnsi="Effra Light"/>
        </w:rPr>
        <w:t>Rk</w:t>
      </w:r>
      <w:proofErr w:type="spellEnd"/>
      <w:r>
        <w:rPr>
          <w:rFonts w:ascii="Effra Light" w:hAnsi="Effra Light"/>
        </w:rPr>
        <w:t>), reduced peak height (</w:t>
      </w:r>
      <w:proofErr w:type="spellStart"/>
      <w:r>
        <w:rPr>
          <w:rFonts w:ascii="Effra Light" w:hAnsi="Effra Light"/>
        </w:rPr>
        <w:t>Rpk</w:t>
      </w:r>
      <w:proofErr w:type="spellEnd"/>
      <w:r>
        <w:rPr>
          <w:rFonts w:ascii="Effra Light" w:hAnsi="Effra Light"/>
        </w:rPr>
        <w:t>) and reduced valley depth (</w:t>
      </w:r>
      <w:proofErr w:type="spellStart"/>
      <w:r>
        <w:rPr>
          <w:rFonts w:ascii="Effra Light" w:hAnsi="Effra Light"/>
        </w:rPr>
        <w:t>Rvk</w:t>
      </w:r>
      <w:proofErr w:type="spellEnd"/>
      <w:r>
        <w:rPr>
          <w:rFonts w:ascii="Effra Light" w:hAnsi="Effra Light"/>
        </w:rPr>
        <w:t xml:space="preserve">). Fine grinding with dual grinding worms </w:t>
      </w:r>
      <w:proofErr w:type="gramStart"/>
      <w:r>
        <w:rPr>
          <w:rFonts w:ascii="Effra Light" w:hAnsi="Effra Light"/>
        </w:rPr>
        <w:t>facilitate</w:t>
      </w:r>
      <w:proofErr w:type="gramEnd"/>
      <w:r>
        <w:rPr>
          <w:rFonts w:ascii="Effra Light" w:hAnsi="Effra Light"/>
        </w:rPr>
        <w:t xml:space="preserve"> high, but still grindable surface quality grades. "These tools use differently optimized grinding worm specifications for each grinding stroke," explains Breith. The result is high-precision gear geometries in the DIN and ISO-compliant evaluations, as measured on gear measuring devices. The Rz values are between 1.2 and 1.8 micrometers. </w:t>
      </w:r>
    </w:p>
    <w:p w14:paraId="16562F3C" w14:textId="77777777" w:rsidR="003F252D" w:rsidRDefault="003F252D" w:rsidP="001A1B98">
      <w:pPr>
        <w:spacing w:after="0" w:line="360" w:lineRule="auto"/>
        <w:rPr>
          <w:rFonts w:ascii="Effra Light" w:hAnsi="Effra Light"/>
        </w:rPr>
      </w:pPr>
    </w:p>
    <w:p w14:paraId="02FE9A42" w14:textId="44FF9535" w:rsidR="00E30110" w:rsidRPr="00E30110" w:rsidRDefault="00E30110" w:rsidP="001A1B98">
      <w:pPr>
        <w:spacing w:after="0" w:line="360" w:lineRule="auto"/>
        <w:rPr>
          <w:rFonts w:ascii="Effra Light" w:hAnsi="Effra Light"/>
          <w:b/>
          <w:bCs/>
        </w:rPr>
      </w:pPr>
      <w:r>
        <w:rPr>
          <w:rFonts w:ascii="Effra Light" w:hAnsi="Effra Light"/>
          <w:b/>
        </w:rPr>
        <w:t>Fine grinding and polishing worms</w:t>
      </w:r>
    </w:p>
    <w:p w14:paraId="41CC2153" w14:textId="4869D01E" w:rsidR="001A1B98" w:rsidRPr="001A1B98" w:rsidRDefault="00447553" w:rsidP="001A1B98">
      <w:pPr>
        <w:spacing w:after="0" w:line="360" w:lineRule="auto"/>
        <w:rPr>
          <w:rFonts w:ascii="Effra Light" w:hAnsi="Effra Light"/>
        </w:rPr>
      </w:pPr>
      <w:r>
        <w:rPr>
          <w:rFonts w:ascii="Effra Light" w:hAnsi="Effra Light"/>
        </w:rPr>
        <w:lastRenderedPageBreak/>
        <w:t>"We need to use so-called ‘polishing-grinding’ if the OEM requires even higher Rz values of between 0.8 and 1.2 micrometers," says Breith. A very fine grinding worm and a polishing worm are used. "The polishing cut then only removes 2 to 3 micrometers on the tooth flank. A preliminary test must be carried out to optimize the process for each individual component. Here, it is essential to match the measuring equipment used by the manufacturer with that of the end user," says the Liebherr manager.</w:t>
      </w:r>
    </w:p>
    <w:p w14:paraId="768CBAF6" w14:textId="77777777" w:rsidR="00447553" w:rsidRDefault="00447553" w:rsidP="001A1B98">
      <w:pPr>
        <w:spacing w:after="0" w:line="360" w:lineRule="auto"/>
        <w:rPr>
          <w:rFonts w:ascii="Effra Light" w:hAnsi="Effra Light"/>
        </w:rPr>
      </w:pPr>
    </w:p>
    <w:p w14:paraId="30E3EF8F" w14:textId="1E61EBBD" w:rsidR="001A1B98" w:rsidRDefault="009A4EF0" w:rsidP="001A1B98">
      <w:pPr>
        <w:spacing w:after="0" w:line="360" w:lineRule="auto"/>
        <w:rPr>
          <w:rFonts w:ascii="Effra Light" w:hAnsi="Effra Light"/>
        </w:rPr>
      </w:pPr>
      <w:r>
        <w:rPr>
          <w:rFonts w:ascii="Effra Light" w:hAnsi="Effra Light"/>
        </w:rPr>
        <w:t>Many challenges need to be overcome in order to achieve a perfect result. According to Breith, the minimum requirement is a high-precision gear grinding machine running the required additional application software. "The process is optimized using appropriate application technology on the part of the machine manufacturer. Process reliability is only possible with very high-quality clamping devices and grinding tools," he explains. The manufacturer's expertise is important here, and intensive customer support is crucial.</w:t>
      </w:r>
    </w:p>
    <w:p w14:paraId="25231F82" w14:textId="77777777" w:rsidR="00447553" w:rsidRDefault="00447553" w:rsidP="001A1B98">
      <w:pPr>
        <w:spacing w:after="0" w:line="360" w:lineRule="auto"/>
        <w:rPr>
          <w:rFonts w:ascii="Effra Light" w:hAnsi="Effra Light"/>
        </w:rPr>
      </w:pPr>
    </w:p>
    <w:p w14:paraId="1251BDE6" w14:textId="2D9D6729" w:rsidR="00E30110" w:rsidRPr="00E30110" w:rsidRDefault="0073049E" w:rsidP="00415233">
      <w:pPr>
        <w:spacing w:after="0" w:line="360" w:lineRule="auto"/>
        <w:rPr>
          <w:rFonts w:ascii="Effra Light" w:hAnsi="Effra Light"/>
          <w:b/>
          <w:bCs/>
        </w:rPr>
      </w:pPr>
      <w:r>
        <w:rPr>
          <w:rFonts w:ascii="Effra Light" w:hAnsi="Effra Light"/>
          <w:b/>
        </w:rPr>
        <w:t>Innovative technology gives companies competitive edge</w:t>
      </w:r>
    </w:p>
    <w:p w14:paraId="399DAABF" w14:textId="0A8B5DE6" w:rsidR="007B39A4" w:rsidRDefault="00B64281" w:rsidP="00415233">
      <w:pPr>
        <w:spacing w:after="0" w:line="360" w:lineRule="auto"/>
        <w:rPr>
          <w:rFonts w:ascii="Effra Light" w:hAnsi="Effra Light"/>
        </w:rPr>
      </w:pPr>
      <w:r>
        <w:rPr>
          <w:rFonts w:ascii="Effra Light" w:hAnsi="Effra Light"/>
        </w:rPr>
        <w:t>The switch from combustion engines to electric drives means that fewer gears and therefore smaller quantities will be required in future. However, increasing quality demands are now being placed on gear manufacturers, making it potentially worthwhile to invest in innovative and flexible technology that can also handle small quantities. Suppliers who invest in equipment for the flexible production of ultra-fine surfaces with different contours can thus gain a competitive edge and a rapid return on investment as the numbers of electric vehicles continue to rise.</w:t>
      </w:r>
    </w:p>
    <w:p w14:paraId="7424373E" w14:textId="77777777" w:rsidR="00B64281" w:rsidRDefault="00B64281" w:rsidP="007303BA">
      <w:pPr>
        <w:spacing w:after="0" w:line="360" w:lineRule="auto"/>
        <w:rPr>
          <w:rFonts w:ascii="Effra Light" w:hAnsi="Effra Light"/>
        </w:rPr>
      </w:pPr>
    </w:p>
    <w:p w14:paraId="66B23684" w14:textId="0D32716E" w:rsidR="00F97B54" w:rsidRDefault="00415233" w:rsidP="007303BA">
      <w:pPr>
        <w:spacing w:after="0" w:line="360" w:lineRule="auto"/>
        <w:rPr>
          <w:rFonts w:ascii="Effra Light" w:hAnsi="Effra Light"/>
        </w:rPr>
      </w:pPr>
      <w:r>
        <w:rPr>
          <w:rFonts w:ascii="Effra Light" w:hAnsi="Effra Light"/>
        </w:rPr>
        <w:t xml:space="preserve">GrindingHub exhibitor </w:t>
      </w:r>
      <w:proofErr w:type="spellStart"/>
      <w:r>
        <w:rPr>
          <w:rFonts w:ascii="Effra Light" w:hAnsi="Effra Light"/>
        </w:rPr>
        <w:t>Emag</w:t>
      </w:r>
      <w:proofErr w:type="spellEnd"/>
      <w:r>
        <w:rPr>
          <w:rFonts w:ascii="Effra Light" w:hAnsi="Effra Light"/>
        </w:rPr>
        <w:t xml:space="preserve"> GmbH, based in Salach in southwest Germany, also offers reliable, high-precision grinding solutions for use in electric vehicles. The technology guarantees maximum surface quality with no obtrusive running noises. The German machine tool manufacturer is now bringing the technology of its Milan-based subsidiary </w:t>
      </w:r>
      <w:proofErr w:type="spellStart"/>
      <w:r>
        <w:rPr>
          <w:rFonts w:ascii="Effra Light" w:hAnsi="Effra Light"/>
        </w:rPr>
        <w:t>Emag</w:t>
      </w:r>
      <w:proofErr w:type="spellEnd"/>
      <w:r>
        <w:rPr>
          <w:rFonts w:ascii="Effra Light" w:hAnsi="Effra Light"/>
        </w:rPr>
        <w:t xml:space="preserve"> SU to the attention of production planners and will also be showcasing it at GrindingHub. The specialists from Italy develop high-performance solutions for gear grinding.</w:t>
      </w:r>
    </w:p>
    <w:p w14:paraId="5A63E77D" w14:textId="77777777" w:rsidR="00241ECD" w:rsidRDefault="00241ECD" w:rsidP="007303BA">
      <w:pPr>
        <w:spacing w:after="0" w:line="360" w:lineRule="auto"/>
        <w:rPr>
          <w:rFonts w:ascii="Effra Light" w:hAnsi="Effra Light"/>
        </w:rPr>
      </w:pPr>
    </w:p>
    <w:p w14:paraId="106486C8" w14:textId="4565B022" w:rsidR="00E30110" w:rsidRPr="00E30110" w:rsidRDefault="00E30110" w:rsidP="007303BA">
      <w:pPr>
        <w:spacing w:after="0" w:line="360" w:lineRule="auto"/>
        <w:rPr>
          <w:rFonts w:ascii="Effra Light" w:hAnsi="Effra Light"/>
          <w:b/>
          <w:bCs/>
        </w:rPr>
      </w:pPr>
      <w:r>
        <w:rPr>
          <w:rFonts w:ascii="Effra Light" w:hAnsi="Effra Light"/>
          <w:b/>
        </w:rPr>
        <w:t>Not frightened by ghost frequencies</w:t>
      </w:r>
    </w:p>
    <w:p w14:paraId="3975E275" w14:textId="771EB1B8" w:rsidR="00DC4D5D" w:rsidRDefault="00241ECD" w:rsidP="007303BA">
      <w:pPr>
        <w:spacing w:after="0" w:line="360" w:lineRule="auto"/>
        <w:rPr>
          <w:rFonts w:ascii="Effra Light" w:hAnsi="Effra Light"/>
        </w:rPr>
      </w:pPr>
      <w:r>
        <w:rPr>
          <w:rFonts w:ascii="Effra Light" w:hAnsi="Effra Light"/>
        </w:rPr>
        <w:t xml:space="preserve">Oliver </w:t>
      </w:r>
      <w:proofErr w:type="spellStart"/>
      <w:r>
        <w:rPr>
          <w:rFonts w:ascii="Effra Light" w:hAnsi="Effra Light"/>
        </w:rPr>
        <w:t>Hagenlocher</w:t>
      </w:r>
      <w:proofErr w:type="spellEnd"/>
      <w:r>
        <w:rPr>
          <w:rFonts w:ascii="Effra Light" w:hAnsi="Effra Light"/>
        </w:rPr>
        <w:t xml:space="preserve">, Head of Marketing at </w:t>
      </w:r>
      <w:proofErr w:type="spellStart"/>
      <w:r>
        <w:rPr>
          <w:rFonts w:ascii="Effra Light" w:hAnsi="Effra Light"/>
        </w:rPr>
        <w:t>Emag</w:t>
      </w:r>
      <w:proofErr w:type="spellEnd"/>
      <w:r>
        <w:rPr>
          <w:rFonts w:ascii="Effra Light" w:hAnsi="Effra Light"/>
        </w:rPr>
        <w:t xml:space="preserve">, suggests generating grinding machines with an innovative axis concept as outstanding solutions for gear grinding. They can create the perfect surfaces that are so important in electric vehicles. The decisive factor here is that the generating grinding machines have no tangential axis; instead the existing Y and Z axes generate a "virtual" </w:t>
      </w:r>
      <w:r>
        <w:rPr>
          <w:rFonts w:ascii="Effra Light" w:hAnsi="Effra Light"/>
        </w:rPr>
        <w:lastRenderedPageBreak/>
        <w:t xml:space="preserve">tangential axis through simultaneous movement. This minimizes the distance between the A-axis and the tool contact point, which in turn prevents “ghost frequencies” on the surface of the component. </w:t>
      </w:r>
    </w:p>
    <w:p w14:paraId="3CF4179B" w14:textId="77777777" w:rsidR="00DC4D5D" w:rsidRDefault="00DC4D5D" w:rsidP="007303BA">
      <w:pPr>
        <w:spacing w:after="0" w:line="360" w:lineRule="auto"/>
        <w:rPr>
          <w:rFonts w:ascii="Effra Light" w:hAnsi="Effra Light"/>
        </w:rPr>
      </w:pPr>
    </w:p>
    <w:p w14:paraId="6BA11323" w14:textId="0ECF9D7B" w:rsidR="00DC4D5D" w:rsidRDefault="00B76BEF" w:rsidP="00DC4D5D">
      <w:pPr>
        <w:spacing w:after="0" w:line="360" w:lineRule="auto"/>
        <w:rPr>
          <w:rFonts w:ascii="Effra Light" w:hAnsi="Effra Light"/>
        </w:rPr>
      </w:pPr>
      <w:r>
        <w:rPr>
          <w:rFonts w:ascii="Effra Light" w:hAnsi="Effra Light"/>
        </w:rPr>
        <w:t>This may sound rather ethereal, but there are very rational reasons for it. Ghost frequencies are frequencies that do not coincide with the meshing frequencies and their harmonics; they can also be caused in the component during grinding. Ghost frequencies are provoked by minimal irregularities that are almost impossible to avoid in series production. They become particularly critical when these deviations lead to harmonic excitation. A great deal of know-how and process experience is required to recognize and avoid the causes of such irregularities.</w:t>
      </w:r>
    </w:p>
    <w:p w14:paraId="345F9F31" w14:textId="77777777" w:rsidR="00A9278F" w:rsidRDefault="00A9278F" w:rsidP="00DC4D5D">
      <w:pPr>
        <w:spacing w:after="0" w:line="360" w:lineRule="auto"/>
        <w:rPr>
          <w:rFonts w:ascii="Effra Light" w:hAnsi="Effra Light"/>
        </w:rPr>
      </w:pPr>
    </w:p>
    <w:p w14:paraId="4456091B" w14:textId="77777777" w:rsidR="00E75C2B" w:rsidRPr="00E30110" w:rsidRDefault="00E75C2B" w:rsidP="00E75C2B">
      <w:pPr>
        <w:spacing w:after="0" w:line="360" w:lineRule="auto"/>
        <w:rPr>
          <w:rFonts w:ascii="Effra Light" w:hAnsi="Effra Light"/>
          <w:b/>
          <w:bCs/>
        </w:rPr>
      </w:pPr>
      <w:r>
        <w:rPr>
          <w:rFonts w:ascii="Effra Light" w:hAnsi="Effra Light"/>
          <w:b/>
        </w:rPr>
        <w:t>Pleasant hum rather than obtrusive noise</w:t>
      </w:r>
    </w:p>
    <w:p w14:paraId="1B4291B0" w14:textId="20B565EC" w:rsidR="00A9278F" w:rsidRDefault="00B76BEF" w:rsidP="00A9278F">
      <w:pPr>
        <w:spacing w:after="0" w:line="360" w:lineRule="auto"/>
        <w:rPr>
          <w:rFonts w:ascii="Effra Light" w:hAnsi="Effra Light"/>
        </w:rPr>
      </w:pPr>
      <w:r>
        <w:rPr>
          <w:rFonts w:ascii="Effra Light" w:hAnsi="Effra Light"/>
        </w:rPr>
        <w:t>As in electric cars, it also makes sense to optimize the surface quality of the drive components in e-bikes – albeit not to the same quality level. "The current e-bike applications do not yet have the same quality requirements as those currently stipulated for the e-drives in cars," says Breith. However, the Liebherr manager cannot rule out the possibility that "certain gearing criteria for electric bicycles will become more exacting in the future, similar to those in the automotive sector.”</w:t>
      </w:r>
    </w:p>
    <w:p w14:paraId="43B8EF3E" w14:textId="77777777" w:rsidR="00AB437A" w:rsidRDefault="00AB437A" w:rsidP="007303BA">
      <w:pPr>
        <w:spacing w:after="0" w:line="360" w:lineRule="auto"/>
        <w:rPr>
          <w:rFonts w:ascii="Effra Light" w:hAnsi="Effra Light"/>
        </w:rPr>
      </w:pPr>
    </w:p>
    <w:p w14:paraId="4E25235D" w14:textId="3B94FBFB" w:rsidR="007B39A4" w:rsidRDefault="007B39A4" w:rsidP="007B39A4">
      <w:pPr>
        <w:spacing w:after="0" w:line="360" w:lineRule="auto"/>
        <w:rPr>
          <w:rFonts w:ascii="Effra Light" w:hAnsi="Effra Light"/>
        </w:rPr>
      </w:pPr>
      <w:r>
        <w:rPr>
          <w:rFonts w:ascii="Effra Light" w:hAnsi="Effra Light"/>
        </w:rPr>
        <w:t>High-precision and modern production technology is therefore essential for suppliers who want to be at the forefront in the transition to electric vehicles. Because only with perfectly polished components can electric cars and e-bikes run with maximum efficiency and purr like a cat when on the road instead of screeching or squealing.</w:t>
      </w:r>
    </w:p>
    <w:p w14:paraId="01CA9768" w14:textId="77777777" w:rsidR="007B39A4" w:rsidRDefault="007B39A4" w:rsidP="007B39A4">
      <w:pPr>
        <w:spacing w:after="0" w:line="360" w:lineRule="auto"/>
        <w:rPr>
          <w:rFonts w:ascii="Effra Light" w:hAnsi="Effra Light"/>
        </w:rPr>
      </w:pPr>
    </w:p>
    <w:p w14:paraId="1AE438FC" w14:textId="209F3035" w:rsidR="00B41023" w:rsidRPr="00650079" w:rsidRDefault="007B39A4" w:rsidP="007B39A4">
      <w:pPr>
        <w:spacing w:after="0" w:line="360" w:lineRule="auto"/>
      </w:pPr>
      <w:r w:rsidRPr="00650079">
        <w:t>(</w:t>
      </w:r>
      <w:r w:rsidRPr="00650079">
        <w:rPr>
          <w:rFonts w:ascii="Effra Light" w:hAnsi="Effra Light"/>
        </w:rPr>
        <w:t>8.</w:t>
      </w:r>
      <w:r w:rsidR="00650079" w:rsidRPr="00650079">
        <w:rPr>
          <w:rFonts w:ascii="Effra Light" w:hAnsi="Effra Light"/>
        </w:rPr>
        <w:t>156</w:t>
      </w:r>
      <w:r w:rsidRPr="00650079">
        <w:rPr>
          <w:rFonts w:ascii="Effra Light" w:hAnsi="Effra Light"/>
        </w:rPr>
        <w:t xml:space="preserve"> </w:t>
      </w:r>
      <w:r w:rsidRPr="00650079">
        <w:t>Characters, including blanks</w:t>
      </w:r>
      <w:r w:rsidRPr="00650079">
        <w:rPr>
          <w:rFonts w:ascii="Effra Light" w:hAnsi="Effra Light"/>
        </w:rPr>
        <w:t>)</w:t>
      </w:r>
      <w:r w:rsidRPr="00650079">
        <w:t xml:space="preserve"> </w:t>
      </w:r>
    </w:p>
    <w:p w14:paraId="433284CA" w14:textId="038E0F85" w:rsidR="000A3F9A" w:rsidRPr="001E3414" w:rsidRDefault="007B39A4" w:rsidP="00DF16C9">
      <w:pPr>
        <w:spacing w:after="0" w:line="360" w:lineRule="auto"/>
      </w:pPr>
      <w:r w:rsidRPr="00650079">
        <w:t xml:space="preserve">Author: Daniel Schauber, </w:t>
      </w:r>
      <w:bookmarkStart w:id="4" w:name="_Hlk149644461"/>
      <w:r w:rsidRPr="00650079">
        <w:t>Specialist Journalist</w:t>
      </w:r>
      <w:bookmarkEnd w:id="4"/>
      <w:r w:rsidRPr="00650079">
        <w:t>, Mannheim</w:t>
      </w:r>
    </w:p>
    <w:p w14:paraId="23710D2A" w14:textId="77777777" w:rsidR="00DF16C9" w:rsidRPr="001E3414" w:rsidRDefault="00DF16C9" w:rsidP="00DF16C9">
      <w:pPr>
        <w:spacing w:after="0" w:line="360" w:lineRule="auto"/>
        <w:rPr>
          <w:lang w:val="en-GB"/>
        </w:rPr>
      </w:pPr>
    </w:p>
    <w:p w14:paraId="4543FDBD" w14:textId="77777777" w:rsidR="00DF16C9" w:rsidRPr="001E3414" w:rsidRDefault="00DF16C9" w:rsidP="00DF16C9">
      <w:pPr>
        <w:spacing w:after="0" w:line="360" w:lineRule="auto"/>
        <w:rPr>
          <w:rFonts w:ascii="Effra Light" w:hAnsi="Effra Light"/>
          <w:lang w:val="en-GB"/>
        </w:rPr>
      </w:pPr>
    </w:p>
    <w:p w14:paraId="7D261295" w14:textId="74763E86" w:rsidR="00531889" w:rsidRPr="00650079" w:rsidRDefault="001E3414" w:rsidP="00202B4C">
      <w:pPr>
        <w:spacing w:after="0" w:line="360" w:lineRule="auto"/>
        <w:rPr>
          <w:b/>
          <w:bCs/>
        </w:rPr>
      </w:pPr>
      <w:r w:rsidRPr="00650079">
        <w:rPr>
          <w:b/>
        </w:rPr>
        <w:t>Contacts</w:t>
      </w:r>
    </w:p>
    <w:p w14:paraId="0A58D85C" w14:textId="77777777" w:rsidR="00FF7332" w:rsidRPr="00650079" w:rsidRDefault="00FF7332" w:rsidP="00FF7332">
      <w:pPr>
        <w:spacing w:after="0"/>
        <w:rPr>
          <w:sz w:val="18"/>
          <w:szCs w:val="18"/>
        </w:rPr>
      </w:pPr>
      <w:bookmarkStart w:id="5" w:name="_Hlk153300924"/>
      <w:r w:rsidRPr="00650079">
        <w:rPr>
          <w:sz w:val="18"/>
        </w:rPr>
        <w:t>Gerda Kneifel</w:t>
      </w:r>
    </w:p>
    <w:p w14:paraId="4C792BE9" w14:textId="77777777" w:rsidR="001E3414" w:rsidRPr="00650079" w:rsidRDefault="001E3414" w:rsidP="001E3414">
      <w:pPr>
        <w:spacing w:after="0"/>
        <w:rPr>
          <w:sz w:val="18"/>
          <w:szCs w:val="18"/>
        </w:rPr>
      </w:pPr>
      <w:r w:rsidRPr="00650079">
        <w:rPr>
          <w:sz w:val="18"/>
        </w:rPr>
        <w:t>Press and Public Relations</w:t>
      </w:r>
    </w:p>
    <w:p w14:paraId="413F0F6D" w14:textId="77777777" w:rsidR="00FF7332" w:rsidRPr="00650079" w:rsidRDefault="00FF7332" w:rsidP="00FF7332">
      <w:pPr>
        <w:spacing w:after="0"/>
        <w:rPr>
          <w:sz w:val="18"/>
          <w:szCs w:val="18"/>
          <w:lang w:val="de-DE"/>
        </w:rPr>
      </w:pPr>
      <w:r w:rsidRPr="00650079">
        <w:rPr>
          <w:sz w:val="18"/>
          <w:lang w:val="de-DE"/>
        </w:rPr>
        <w:t>Lyoner Str. 18</w:t>
      </w:r>
    </w:p>
    <w:p w14:paraId="2B3F9B52" w14:textId="77777777" w:rsidR="00FF7332" w:rsidRPr="00650079" w:rsidRDefault="00FF7332" w:rsidP="00FF7332">
      <w:pPr>
        <w:spacing w:after="0"/>
        <w:rPr>
          <w:sz w:val="18"/>
          <w:szCs w:val="18"/>
          <w:lang w:val="de-DE"/>
        </w:rPr>
      </w:pPr>
      <w:r w:rsidRPr="00650079">
        <w:rPr>
          <w:sz w:val="18"/>
          <w:lang w:val="de-DE"/>
        </w:rPr>
        <w:t>60528 Frankfurt am Main</w:t>
      </w:r>
    </w:p>
    <w:p w14:paraId="423660A5" w14:textId="41A8E517" w:rsidR="00FF7332" w:rsidRPr="00650079" w:rsidRDefault="001E3414" w:rsidP="00FF7332">
      <w:pPr>
        <w:spacing w:after="0"/>
        <w:rPr>
          <w:sz w:val="18"/>
          <w:szCs w:val="18"/>
          <w:lang w:val="de-DE"/>
        </w:rPr>
      </w:pPr>
      <w:r w:rsidRPr="00650079">
        <w:rPr>
          <w:sz w:val="18"/>
          <w:lang w:val="de-DE"/>
        </w:rPr>
        <w:t>Germany</w:t>
      </w:r>
    </w:p>
    <w:p w14:paraId="3B267B33" w14:textId="7BA08055" w:rsidR="00FF7332" w:rsidRPr="00650079" w:rsidRDefault="00000000" w:rsidP="00FF7332">
      <w:pPr>
        <w:spacing w:after="0"/>
        <w:rPr>
          <w:sz w:val="18"/>
          <w:szCs w:val="18"/>
          <w:lang w:val="de-DE"/>
        </w:rPr>
      </w:pPr>
      <w:hyperlink r:id="rId11" w:history="1">
        <w:r w:rsidR="00680233" w:rsidRPr="00650079">
          <w:rPr>
            <w:rStyle w:val="Hyperlink"/>
            <w:sz w:val="18"/>
            <w:lang w:val="de-DE"/>
          </w:rPr>
          <w:t>g.kneifel@vdw.de</w:t>
        </w:r>
      </w:hyperlink>
    </w:p>
    <w:p w14:paraId="4E512486" w14:textId="46C8D47F" w:rsidR="00FF7332" w:rsidRPr="00616B44" w:rsidRDefault="001E3414" w:rsidP="00FF7332">
      <w:pPr>
        <w:spacing w:after="0"/>
        <w:rPr>
          <w:sz w:val="18"/>
          <w:szCs w:val="18"/>
        </w:rPr>
      </w:pPr>
      <w:r w:rsidRPr="00616B44">
        <w:rPr>
          <w:sz w:val="18"/>
        </w:rPr>
        <w:t>Phone +49 69 756081-32</w:t>
      </w:r>
    </w:p>
    <w:p w14:paraId="01416918" w14:textId="55695B76" w:rsidR="00FF7332" w:rsidRPr="00616B44" w:rsidRDefault="00000000" w:rsidP="00FF7332">
      <w:pPr>
        <w:spacing w:after="0"/>
        <w:rPr>
          <w:sz w:val="18"/>
          <w:szCs w:val="18"/>
        </w:rPr>
      </w:pPr>
      <w:hyperlink r:id="rId12" w:history="1">
        <w:r w:rsidR="00680233" w:rsidRPr="00616B44">
          <w:rPr>
            <w:rStyle w:val="Hyperlink"/>
            <w:sz w:val="18"/>
          </w:rPr>
          <w:t>https://www.vdw.de</w:t>
        </w:r>
      </w:hyperlink>
      <w:r w:rsidR="00680233" w:rsidRPr="00616B44">
        <w:rPr>
          <w:rStyle w:val="Hyperlink"/>
          <w:sz w:val="18"/>
        </w:rPr>
        <w:t>/</w:t>
      </w:r>
    </w:p>
    <w:p w14:paraId="0B045D9B" w14:textId="77777777" w:rsidR="00FF7332" w:rsidRPr="00616B44" w:rsidRDefault="00FF7332" w:rsidP="00FF7332">
      <w:pPr>
        <w:spacing w:after="0"/>
        <w:rPr>
          <w:sz w:val="18"/>
          <w:szCs w:val="18"/>
          <w:highlight w:val="yellow"/>
        </w:rPr>
      </w:pPr>
    </w:p>
    <w:p w14:paraId="5677E4E6" w14:textId="77777777" w:rsidR="00FF7332" w:rsidRPr="00616B44" w:rsidRDefault="00FF7332" w:rsidP="00FF7332">
      <w:pPr>
        <w:spacing w:after="0"/>
        <w:rPr>
          <w:sz w:val="18"/>
          <w:szCs w:val="18"/>
          <w:highlight w:val="yellow"/>
        </w:rPr>
      </w:pPr>
    </w:p>
    <w:p w14:paraId="7F95436D" w14:textId="1C4897F9" w:rsidR="00CF15B6" w:rsidRPr="00650079" w:rsidRDefault="00CF15B6" w:rsidP="00FF7332">
      <w:pPr>
        <w:spacing w:after="0"/>
        <w:rPr>
          <w:sz w:val="18"/>
          <w:szCs w:val="18"/>
          <w:lang w:val="de-DE"/>
        </w:rPr>
      </w:pPr>
      <w:r w:rsidRPr="00650079">
        <w:rPr>
          <w:sz w:val="18"/>
          <w:lang w:val="de-DE"/>
        </w:rPr>
        <w:lastRenderedPageBreak/>
        <w:t>Liebherr-</w:t>
      </w:r>
      <w:proofErr w:type="spellStart"/>
      <w:r w:rsidRPr="00650079">
        <w:rPr>
          <w:sz w:val="18"/>
          <w:lang w:val="de-DE"/>
        </w:rPr>
        <w:t>Verzahntechnik</w:t>
      </w:r>
      <w:proofErr w:type="spellEnd"/>
      <w:r w:rsidRPr="00650079">
        <w:rPr>
          <w:sz w:val="18"/>
          <w:lang w:val="de-DE"/>
        </w:rPr>
        <w:t xml:space="preserve"> GmbH</w:t>
      </w:r>
    </w:p>
    <w:p w14:paraId="4037C70E" w14:textId="36DC3828" w:rsidR="00CF15B6" w:rsidRPr="00650079" w:rsidRDefault="00CF15B6" w:rsidP="00FF7332">
      <w:pPr>
        <w:spacing w:after="0"/>
        <w:rPr>
          <w:sz w:val="18"/>
          <w:szCs w:val="18"/>
          <w:lang w:val="de-DE"/>
        </w:rPr>
      </w:pPr>
      <w:r w:rsidRPr="00650079">
        <w:rPr>
          <w:sz w:val="18"/>
          <w:lang w:val="de-DE"/>
        </w:rPr>
        <w:t>Thomas Weber</w:t>
      </w:r>
    </w:p>
    <w:p w14:paraId="15CCAEA6" w14:textId="3D1BE56D" w:rsidR="00CF15B6" w:rsidRPr="00650079" w:rsidRDefault="001E3414" w:rsidP="00FF7332">
      <w:pPr>
        <w:spacing w:after="0"/>
        <w:rPr>
          <w:sz w:val="18"/>
          <w:szCs w:val="18"/>
          <w:lang w:val="de-DE"/>
        </w:rPr>
      </w:pPr>
      <w:r w:rsidRPr="00650079">
        <w:rPr>
          <w:sz w:val="18"/>
          <w:lang w:val="de-DE"/>
        </w:rPr>
        <w:t xml:space="preserve">Head </w:t>
      </w:r>
      <w:proofErr w:type="spellStart"/>
      <w:r w:rsidRPr="00650079">
        <w:rPr>
          <w:sz w:val="18"/>
          <w:lang w:val="de-DE"/>
        </w:rPr>
        <w:t>of</w:t>
      </w:r>
      <w:proofErr w:type="spellEnd"/>
      <w:r w:rsidRPr="00650079">
        <w:rPr>
          <w:sz w:val="18"/>
          <w:lang w:val="de-DE"/>
        </w:rPr>
        <w:t xml:space="preserve"> Marketing</w:t>
      </w:r>
    </w:p>
    <w:p w14:paraId="4DD8A186" w14:textId="77777777" w:rsidR="00CF15B6" w:rsidRPr="00650079" w:rsidRDefault="00CF15B6" w:rsidP="00FF7332">
      <w:pPr>
        <w:spacing w:after="0"/>
        <w:rPr>
          <w:sz w:val="18"/>
          <w:szCs w:val="18"/>
          <w:lang w:val="de-DE"/>
        </w:rPr>
      </w:pPr>
      <w:r w:rsidRPr="00650079">
        <w:rPr>
          <w:sz w:val="18"/>
          <w:lang w:val="de-DE"/>
        </w:rPr>
        <w:t>Kaufbeurer Straße 141</w:t>
      </w:r>
    </w:p>
    <w:p w14:paraId="02FC2E23" w14:textId="77777777" w:rsidR="00CF15B6" w:rsidRPr="00650079" w:rsidRDefault="00CF15B6" w:rsidP="00FF7332">
      <w:pPr>
        <w:spacing w:after="0"/>
        <w:rPr>
          <w:sz w:val="18"/>
          <w:szCs w:val="18"/>
          <w:lang w:val="de-DE"/>
        </w:rPr>
      </w:pPr>
      <w:r w:rsidRPr="00650079">
        <w:rPr>
          <w:sz w:val="18"/>
          <w:lang w:val="de-DE"/>
        </w:rPr>
        <w:t xml:space="preserve">87437 Kempten/Allgäu </w:t>
      </w:r>
    </w:p>
    <w:p w14:paraId="62B89461" w14:textId="7EAF09FC" w:rsidR="009257A7" w:rsidRPr="00650079" w:rsidRDefault="001E3414" w:rsidP="00FF7332">
      <w:pPr>
        <w:spacing w:after="0"/>
        <w:rPr>
          <w:sz w:val="18"/>
          <w:szCs w:val="18"/>
          <w:lang w:val="de-DE"/>
        </w:rPr>
      </w:pPr>
      <w:r w:rsidRPr="00650079">
        <w:rPr>
          <w:sz w:val="18"/>
          <w:lang w:val="de-DE"/>
        </w:rPr>
        <w:t>Germany</w:t>
      </w:r>
    </w:p>
    <w:p w14:paraId="602FF977" w14:textId="3AD8269B" w:rsidR="00CF15B6" w:rsidRPr="00650079" w:rsidRDefault="00000000" w:rsidP="00FF7332">
      <w:pPr>
        <w:spacing w:after="0"/>
        <w:rPr>
          <w:sz w:val="18"/>
          <w:szCs w:val="18"/>
          <w:lang w:val="de-DE"/>
        </w:rPr>
      </w:pPr>
      <w:hyperlink r:id="rId13" w:history="1">
        <w:r w:rsidR="00680233" w:rsidRPr="00650079">
          <w:rPr>
            <w:rStyle w:val="Hyperlink"/>
            <w:sz w:val="18"/>
            <w:lang w:val="de-DE"/>
          </w:rPr>
          <w:t>Thomas.Weber@liebherr.com</w:t>
        </w:r>
      </w:hyperlink>
    </w:p>
    <w:p w14:paraId="6793620A" w14:textId="7A246C7F" w:rsidR="00CF15B6" w:rsidRPr="00616B44" w:rsidRDefault="001E3414" w:rsidP="00FF7332">
      <w:pPr>
        <w:spacing w:after="0"/>
        <w:rPr>
          <w:sz w:val="18"/>
          <w:szCs w:val="18"/>
        </w:rPr>
      </w:pPr>
      <w:r w:rsidRPr="00616B44">
        <w:rPr>
          <w:sz w:val="18"/>
        </w:rPr>
        <w:t>Phone +49 8317 8632-85</w:t>
      </w:r>
    </w:p>
    <w:p w14:paraId="404BEA61" w14:textId="74CCB342" w:rsidR="00CF15B6" w:rsidRPr="00616B44" w:rsidRDefault="00000000" w:rsidP="00FF7332">
      <w:pPr>
        <w:spacing w:after="0"/>
        <w:rPr>
          <w:sz w:val="18"/>
          <w:szCs w:val="18"/>
        </w:rPr>
      </w:pPr>
      <w:hyperlink r:id="rId14" w:history="1">
        <w:r w:rsidR="00680233" w:rsidRPr="00616B44">
          <w:rPr>
            <w:rStyle w:val="Hyperlink"/>
            <w:sz w:val="18"/>
          </w:rPr>
          <w:t>https://www.liebherr.com/</w:t>
        </w:r>
      </w:hyperlink>
    </w:p>
    <w:p w14:paraId="02F2C47C" w14:textId="7ED169F8" w:rsidR="00CF15B6" w:rsidRPr="00616B44" w:rsidRDefault="00CF15B6" w:rsidP="00FF7332">
      <w:pPr>
        <w:spacing w:after="0"/>
        <w:rPr>
          <w:sz w:val="18"/>
          <w:szCs w:val="18"/>
        </w:rPr>
      </w:pPr>
      <w:r w:rsidRPr="00616B44">
        <w:rPr>
          <w:sz w:val="18"/>
        </w:rPr>
        <w:t>GrindingHub: Hall 7, Stand 7C02, Main Exhibitors</w:t>
      </w:r>
    </w:p>
    <w:p w14:paraId="3DE8510C" w14:textId="77777777" w:rsidR="00FF7332" w:rsidRPr="00616B44" w:rsidRDefault="00FF7332" w:rsidP="00FF7332">
      <w:pPr>
        <w:spacing w:after="0"/>
        <w:rPr>
          <w:sz w:val="18"/>
          <w:szCs w:val="18"/>
        </w:rPr>
      </w:pPr>
    </w:p>
    <w:p w14:paraId="1F09AC01" w14:textId="77777777" w:rsidR="00FF7332" w:rsidRPr="00616B44" w:rsidRDefault="00FF7332" w:rsidP="00FF7332">
      <w:pPr>
        <w:spacing w:after="0"/>
        <w:rPr>
          <w:sz w:val="18"/>
          <w:szCs w:val="18"/>
        </w:rPr>
      </w:pPr>
    </w:p>
    <w:p w14:paraId="38A81095" w14:textId="5CA5545D" w:rsidR="00CF15B6" w:rsidRPr="00650079" w:rsidRDefault="00CF15B6" w:rsidP="00FF7332">
      <w:pPr>
        <w:spacing w:after="0"/>
        <w:rPr>
          <w:sz w:val="18"/>
          <w:szCs w:val="18"/>
        </w:rPr>
      </w:pPr>
      <w:proofErr w:type="spellStart"/>
      <w:r w:rsidRPr="00650079">
        <w:rPr>
          <w:sz w:val="18"/>
        </w:rPr>
        <w:t>Emag</w:t>
      </w:r>
      <w:proofErr w:type="spellEnd"/>
      <w:r w:rsidRPr="00650079">
        <w:rPr>
          <w:sz w:val="18"/>
        </w:rPr>
        <w:t xml:space="preserve"> GmbH &amp; Co. KG</w:t>
      </w:r>
    </w:p>
    <w:p w14:paraId="332E4F75" w14:textId="77777777" w:rsidR="00CF15B6" w:rsidRPr="00650079" w:rsidRDefault="00CF15B6" w:rsidP="00CF15B6">
      <w:pPr>
        <w:spacing w:after="0"/>
        <w:rPr>
          <w:sz w:val="18"/>
          <w:szCs w:val="18"/>
        </w:rPr>
      </w:pPr>
      <w:r w:rsidRPr="00650079">
        <w:rPr>
          <w:sz w:val="18"/>
        </w:rPr>
        <w:t xml:space="preserve">Oliver </w:t>
      </w:r>
      <w:proofErr w:type="spellStart"/>
      <w:r w:rsidRPr="00650079">
        <w:rPr>
          <w:sz w:val="18"/>
        </w:rPr>
        <w:t>Hagenlocher</w:t>
      </w:r>
      <w:proofErr w:type="spellEnd"/>
    </w:p>
    <w:p w14:paraId="6DB9C9B7" w14:textId="2CE8EE62" w:rsidR="00CF15B6" w:rsidRPr="00650079" w:rsidRDefault="001E3414" w:rsidP="00CF15B6">
      <w:pPr>
        <w:spacing w:after="0"/>
        <w:rPr>
          <w:sz w:val="18"/>
          <w:szCs w:val="18"/>
        </w:rPr>
      </w:pPr>
      <w:r w:rsidRPr="00650079">
        <w:rPr>
          <w:sz w:val="18"/>
        </w:rPr>
        <w:t>Head of Marketing</w:t>
      </w:r>
    </w:p>
    <w:p w14:paraId="58A4322E" w14:textId="77777777" w:rsidR="009F6E0A" w:rsidRPr="00650079" w:rsidRDefault="009F6E0A" w:rsidP="009F6E0A">
      <w:pPr>
        <w:spacing w:after="0"/>
        <w:rPr>
          <w:sz w:val="18"/>
          <w:szCs w:val="18"/>
        </w:rPr>
      </w:pPr>
      <w:proofErr w:type="spellStart"/>
      <w:r w:rsidRPr="00650079">
        <w:rPr>
          <w:sz w:val="18"/>
        </w:rPr>
        <w:t>Austraße</w:t>
      </w:r>
      <w:proofErr w:type="spellEnd"/>
      <w:r w:rsidRPr="00650079">
        <w:rPr>
          <w:sz w:val="18"/>
        </w:rPr>
        <w:t xml:space="preserve"> 24</w:t>
      </w:r>
    </w:p>
    <w:p w14:paraId="2E25E3C2" w14:textId="77777777" w:rsidR="009F6E0A" w:rsidRPr="00650079" w:rsidRDefault="009F6E0A" w:rsidP="009F6E0A">
      <w:pPr>
        <w:spacing w:after="0"/>
        <w:rPr>
          <w:sz w:val="18"/>
          <w:szCs w:val="18"/>
        </w:rPr>
      </w:pPr>
      <w:r w:rsidRPr="00650079">
        <w:rPr>
          <w:sz w:val="18"/>
        </w:rPr>
        <w:t>73084 Salach</w:t>
      </w:r>
    </w:p>
    <w:p w14:paraId="7E9F432B" w14:textId="5CEC01E6" w:rsidR="009F6E0A" w:rsidRPr="00650079" w:rsidRDefault="001E3414" w:rsidP="009F6E0A">
      <w:pPr>
        <w:spacing w:after="0"/>
        <w:rPr>
          <w:sz w:val="18"/>
          <w:szCs w:val="18"/>
        </w:rPr>
      </w:pPr>
      <w:r w:rsidRPr="00650079">
        <w:rPr>
          <w:sz w:val="18"/>
        </w:rPr>
        <w:t>Germany</w:t>
      </w:r>
    </w:p>
    <w:p w14:paraId="7C8F8EB8" w14:textId="373F165D" w:rsidR="00CF15B6" w:rsidRPr="00650079" w:rsidRDefault="00000000" w:rsidP="00CF15B6">
      <w:pPr>
        <w:spacing w:after="0"/>
        <w:rPr>
          <w:sz w:val="18"/>
          <w:szCs w:val="18"/>
        </w:rPr>
      </w:pPr>
      <w:hyperlink r:id="rId15" w:history="1">
        <w:r w:rsidR="00680233" w:rsidRPr="00650079">
          <w:rPr>
            <w:rStyle w:val="Hyperlink"/>
            <w:sz w:val="18"/>
          </w:rPr>
          <w:t>ohagenlocher@emag.com</w:t>
        </w:r>
      </w:hyperlink>
    </w:p>
    <w:p w14:paraId="7036E2AC" w14:textId="67DF833D" w:rsidR="009F6E0A" w:rsidRPr="00650079" w:rsidRDefault="001E3414" w:rsidP="00CF15B6">
      <w:pPr>
        <w:spacing w:after="0"/>
        <w:rPr>
          <w:sz w:val="18"/>
          <w:szCs w:val="18"/>
        </w:rPr>
      </w:pPr>
      <w:r w:rsidRPr="00650079">
        <w:rPr>
          <w:sz w:val="18"/>
        </w:rPr>
        <w:t>Phone +49 7162 17-4267</w:t>
      </w:r>
    </w:p>
    <w:p w14:paraId="49055B24" w14:textId="47EFBFAA" w:rsidR="00CF15B6" w:rsidRPr="00650079" w:rsidRDefault="00000000" w:rsidP="00CF15B6">
      <w:pPr>
        <w:spacing w:after="0"/>
        <w:rPr>
          <w:sz w:val="18"/>
          <w:szCs w:val="18"/>
        </w:rPr>
      </w:pPr>
      <w:hyperlink r:id="rId16" w:history="1">
        <w:r w:rsidR="00680233" w:rsidRPr="00650079">
          <w:rPr>
            <w:rStyle w:val="Hyperlink"/>
            <w:sz w:val="18"/>
          </w:rPr>
          <w:t>https://www.emag.com/</w:t>
        </w:r>
      </w:hyperlink>
    </w:p>
    <w:p w14:paraId="3E72BF4F" w14:textId="7F472D07" w:rsidR="009F6E0A" w:rsidRPr="00650079" w:rsidRDefault="009F6E0A" w:rsidP="00CF15B6">
      <w:pPr>
        <w:spacing w:after="0"/>
        <w:rPr>
          <w:sz w:val="18"/>
          <w:szCs w:val="18"/>
        </w:rPr>
      </w:pPr>
      <w:r w:rsidRPr="00650079">
        <w:rPr>
          <w:sz w:val="18"/>
        </w:rPr>
        <w:t>GrindingHub: Hall 9, Stand 9C41, Main Exhibitors</w:t>
      </w:r>
    </w:p>
    <w:p w14:paraId="65F64265" w14:textId="77777777" w:rsidR="00CF15B6" w:rsidRPr="00680233" w:rsidRDefault="00CF15B6" w:rsidP="00FF7332">
      <w:pPr>
        <w:spacing w:after="0"/>
        <w:rPr>
          <w:sz w:val="18"/>
          <w:szCs w:val="18"/>
          <w:highlight w:val="yellow"/>
          <w:lang w:val="en-GB"/>
        </w:rPr>
      </w:pPr>
    </w:p>
    <w:p w14:paraId="04996315" w14:textId="77777777" w:rsidR="00FF7332" w:rsidRPr="00680233" w:rsidRDefault="00FF7332" w:rsidP="00FF7332">
      <w:pPr>
        <w:spacing w:after="0"/>
        <w:rPr>
          <w:sz w:val="18"/>
          <w:szCs w:val="18"/>
          <w:highlight w:val="yellow"/>
          <w:lang w:val="en-GB"/>
        </w:rPr>
      </w:pPr>
    </w:p>
    <w:p w14:paraId="03F591CF" w14:textId="05A35A7C" w:rsidR="00FF7332" w:rsidRPr="00650079" w:rsidRDefault="00FF7332" w:rsidP="00FF7332">
      <w:pPr>
        <w:spacing w:after="0"/>
        <w:rPr>
          <w:sz w:val="18"/>
          <w:szCs w:val="18"/>
        </w:rPr>
      </w:pPr>
      <w:r w:rsidRPr="00650079">
        <w:rPr>
          <w:sz w:val="18"/>
        </w:rPr>
        <w:t>Daniel Schauber</w:t>
      </w:r>
    </w:p>
    <w:p w14:paraId="45802842" w14:textId="1CFE4F84" w:rsidR="00FF7332" w:rsidRPr="00650079" w:rsidRDefault="00680233" w:rsidP="00FF7332">
      <w:pPr>
        <w:spacing w:after="0"/>
        <w:rPr>
          <w:sz w:val="18"/>
          <w:szCs w:val="18"/>
        </w:rPr>
      </w:pPr>
      <w:r w:rsidRPr="00650079">
        <w:rPr>
          <w:sz w:val="18"/>
        </w:rPr>
        <w:t>Freelance specialized journalist</w:t>
      </w:r>
    </w:p>
    <w:p w14:paraId="4FC7EEF8" w14:textId="01D0E01B" w:rsidR="00FF7332" w:rsidRPr="00650079" w:rsidRDefault="00FF7332" w:rsidP="00FF7332">
      <w:pPr>
        <w:spacing w:after="0"/>
        <w:rPr>
          <w:sz w:val="18"/>
          <w:szCs w:val="18"/>
        </w:rPr>
      </w:pPr>
      <w:proofErr w:type="spellStart"/>
      <w:r w:rsidRPr="00650079">
        <w:rPr>
          <w:sz w:val="18"/>
        </w:rPr>
        <w:t>Meerfeldstr</w:t>
      </w:r>
      <w:proofErr w:type="spellEnd"/>
      <w:r w:rsidRPr="00650079">
        <w:rPr>
          <w:sz w:val="18"/>
        </w:rPr>
        <w:t>. 14</w:t>
      </w:r>
    </w:p>
    <w:p w14:paraId="3017B77D" w14:textId="36CE6EDE" w:rsidR="00FF7332" w:rsidRPr="00650079" w:rsidRDefault="00FF7332" w:rsidP="00FF7332">
      <w:pPr>
        <w:spacing w:after="0"/>
        <w:rPr>
          <w:sz w:val="18"/>
          <w:szCs w:val="18"/>
        </w:rPr>
      </w:pPr>
      <w:r w:rsidRPr="00650079">
        <w:rPr>
          <w:sz w:val="18"/>
        </w:rPr>
        <w:t>68163 Mannheim</w:t>
      </w:r>
    </w:p>
    <w:p w14:paraId="50D61CAA" w14:textId="5ADBCB5C" w:rsidR="00FF7332" w:rsidRPr="00650079" w:rsidRDefault="00680233" w:rsidP="00FF7332">
      <w:pPr>
        <w:spacing w:after="0"/>
        <w:rPr>
          <w:sz w:val="18"/>
          <w:szCs w:val="18"/>
        </w:rPr>
      </w:pPr>
      <w:r w:rsidRPr="00650079">
        <w:rPr>
          <w:sz w:val="18"/>
        </w:rPr>
        <w:t>Germany</w:t>
      </w:r>
    </w:p>
    <w:p w14:paraId="74200845" w14:textId="244021A7" w:rsidR="00FF7332" w:rsidRPr="00650079" w:rsidRDefault="00000000" w:rsidP="00FF7332">
      <w:pPr>
        <w:spacing w:after="0"/>
        <w:rPr>
          <w:sz w:val="18"/>
          <w:szCs w:val="18"/>
        </w:rPr>
      </w:pPr>
      <w:hyperlink r:id="rId17" w:history="1">
        <w:r w:rsidR="00680233" w:rsidRPr="00650079">
          <w:rPr>
            <w:rStyle w:val="Hyperlink"/>
            <w:sz w:val="18"/>
          </w:rPr>
          <w:t>daniel@schauber.com</w:t>
        </w:r>
      </w:hyperlink>
    </w:p>
    <w:p w14:paraId="4347515B" w14:textId="3ADD5C49" w:rsidR="00FF7332" w:rsidRPr="00650079" w:rsidRDefault="001E3414" w:rsidP="006E4DEF">
      <w:pPr>
        <w:spacing w:after="0"/>
        <w:rPr>
          <w:sz w:val="18"/>
          <w:szCs w:val="18"/>
        </w:rPr>
      </w:pPr>
      <w:r w:rsidRPr="00650079">
        <w:rPr>
          <w:sz w:val="18"/>
        </w:rPr>
        <w:t>Phone +49 170 2031976</w:t>
      </w:r>
      <w:bookmarkEnd w:id="0"/>
      <w:bookmarkEnd w:id="1"/>
      <w:bookmarkEnd w:id="3"/>
      <w:bookmarkEnd w:id="5"/>
    </w:p>
    <w:p w14:paraId="7C3F5FB8" w14:textId="77777777" w:rsidR="00586280" w:rsidRPr="00680233" w:rsidRDefault="00586280" w:rsidP="006E4DEF">
      <w:pPr>
        <w:spacing w:after="0"/>
        <w:rPr>
          <w:sz w:val="18"/>
          <w:szCs w:val="18"/>
          <w:highlight w:val="yellow"/>
          <w:lang w:val="en-GB"/>
        </w:rPr>
      </w:pPr>
    </w:p>
    <w:p w14:paraId="30C38965" w14:textId="77777777" w:rsidR="00586280" w:rsidRPr="00680233" w:rsidRDefault="00586280" w:rsidP="006E4DEF">
      <w:pPr>
        <w:spacing w:after="0"/>
        <w:rPr>
          <w:sz w:val="18"/>
          <w:szCs w:val="18"/>
          <w:highlight w:val="yellow"/>
          <w:lang w:val="en-GB"/>
        </w:rPr>
      </w:pPr>
    </w:p>
    <w:p w14:paraId="3D241FC1" w14:textId="77777777" w:rsidR="00586280" w:rsidRPr="00680233" w:rsidRDefault="00586280" w:rsidP="006E4DEF">
      <w:pPr>
        <w:spacing w:after="0"/>
        <w:rPr>
          <w:sz w:val="18"/>
          <w:szCs w:val="18"/>
          <w:highlight w:val="yellow"/>
          <w:lang w:val="en-GB"/>
        </w:rPr>
      </w:pPr>
    </w:p>
    <w:p w14:paraId="4511A954" w14:textId="77777777" w:rsidR="00680233" w:rsidRPr="00650079" w:rsidRDefault="00680233" w:rsidP="00680233">
      <w:pPr>
        <w:pStyle w:val="berschrift1"/>
        <w:keepNext w:val="0"/>
        <w:tabs>
          <w:tab w:val="clear" w:pos="851"/>
        </w:tabs>
        <w:spacing w:line="240" w:lineRule="auto"/>
        <w:ind w:right="1411"/>
        <w:rPr>
          <w:rFonts w:ascii="Effra" w:eastAsiaTheme="minorHAnsi" w:hAnsi="Effra" w:cstheme="minorBidi"/>
          <w:caps w:val="0"/>
          <w:spacing w:val="0"/>
          <w:kern w:val="0"/>
          <w:szCs w:val="22"/>
        </w:rPr>
      </w:pPr>
      <w:r w:rsidRPr="00650079">
        <w:rPr>
          <w:rFonts w:ascii="Effra" w:hAnsi="Effra"/>
          <w:caps w:val="0"/>
        </w:rPr>
        <w:t>Background to GrindingHub in Stuttgart</w:t>
      </w:r>
    </w:p>
    <w:p w14:paraId="7E6A449E" w14:textId="5199C612" w:rsidR="00586280" w:rsidRPr="00650079" w:rsidRDefault="00680233" w:rsidP="00680233">
      <w:pPr>
        <w:pStyle w:val="paragraph"/>
        <w:spacing w:before="0" w:beforeAutospacing="0" w:after="0" w:afterAutospacing="0"/>
        <w:textAlignment w:val="baseline"/>
        <w:rPr>
          <w:rFonts w:ascii="Segoe UI" w:hAnsi="Segoe UI" w:cs="Segoe UI"/>
          <w:sz w:val="18"/>
          <w:szCs w:val="18"/>
        </w:rPr>
      </w:pPr>
      <w:r w:rsidRPr="00650079">
        <w:rPr>
          <w:rFonts w:ascii="Effra Light" w:hAnsi="Effra Light"/>
          <w:sz w:val="20"/>
        </w:rPr>
        <w:t xml:space="preserve">The GrindingHub 2024 will be held from 14 to 17 May 2024 for the second time in Stuttgart. It runs every two years and is organized by the VDW (German Machine Tool Builders' Association), Frankfurt am Main, in cooperation with Messe Stuttgart and the </w:t>
      </w:r>
      <w:proofErr w:type="spellStart"/>
      <w:r w:rsidRPr="00650079">
        <w:rPr>
          <w:rFonts w:ascii="Effra Light" w:hAnsi="Effra Light"/>
          <w:sz w:val="20"/>
        </w:rPr>
        <w:t>Schleiftagung</w:t>
      </w:r>
      <w:proofErr w:type="spellEnd"/>
      <w:r w:rsidRPr="00650079">
        <w:rPr>
          <w:rFonts w:ascii="Effra Light" w:hAnsi="Effra Light"/>
          <w:sz w:val="20"/>
        </w:rPr>
        <w:t xml:space="preserve">, as well as the “Machine Tools” industry sector of </w:t>
      </w:r>
      <w:proofErr w:type="spellStart"/>
      <w:r w:rsidRPr="00650079">
        <w:rPr>
          <w:rFonts w:ascii="Effra Light" w:hAnsi="Effra Light"/>
          <w:sz w:val="20"/>
        </w:rPr>
        <w:t>Swissmem</w:t>
      </w:r>
      <w:proofErr w:type="spellEnd"/>
      <w:r w:rsidRPr="00650079">
        <w:rPr>
          <w:rFonts w:ascii="Effra Light" w:hAnsi="Effra Light"/>
          <w:sz w:val="20"/>
        </w:rPr>
        <w:t xml:space="preserve"> (Association of the Swiss Mechanical, Electrical and Metal Industries) as institutional patron. Grinding is one of the top 3 manufacturing processes within the machine tool industry in Germany. In 2022, the sector produced machines to the value of 964 million euros, according to official statistics. 74 per cent of these were exported, with about half going to Europe. The largest sales markets are China, the USA and Italy. Internationally, China, Japan and Germany led the world rankings. Worldwide, the grinding technology sector produced 5.5 billion euros worth of machines in 2022.</w:t>
      </w:r>
    </w:p>
    <w:p w14:paraId="4DD751F1" w14:textId="77777777" w:rsidR="00586280" w:rsidRPr="00650079" w:rsidRDefault="00586280" w:rsidP="00586280">
      <w:pPr>
        <w:pStyle w:val="paragraph"/>
        <w:spacing w:before="0" w:beforeAutospacing="0" w:after="0" w:afterAutospacing="0"/>
        <w:textAlignment w:val="baseline"/>
        <w:rPr>
          <w:rStyle w:val="eop"/>
          <w:rFonts w:ascii="Effra" w:hAnsi="Effra" w:cs="Segoe UI"/>
          <w:sz w:val="22"/>
          <w:szCs w:val="22"/>
        </w:rPr>
      </w:pPr>
      <w:r w:rsidRPr="00650079">
        <w:rPr>
          <w:rStyle w:val="eop"/>
          <w:rFonts w:ascii="Effra" w:hAnsi="Effra"/>
          <w:sz w:val="22"/>
        </w:rPr>
        <w:t> </w:t>
      </w:r>
    </w:p>
    <w:p w14:paraId="586F5DCC" w14:textId="77777777" w:rsidR="00586280" w:rsidRPr="00650079" w:rsidRDefault="00586280" w:rsidP="00586280">
      <w:pPr>
        <w:pStyle w:val="paragraph"/>
        <w:spacing w:before="0" w:beforeAutospacing="0" w:after="0" w:afterAutospacing="0"/>
        <w:textAlignment w:val="baseline"/>
        <w:rPr>
          <w:rFonts w:ascii="Segoe UI" w:hAnsi="Segoe UI" w:cs="Segoe UI"/>
          <w:sz w:val="18"/>
          <w:szCs w:val="18"/>
          <w:lang w:val="en-GB"/>
        </w:rPr>
      </w:pPr>
    </w:p>
    <w:p w14:paraId="436E2D61" w14:textId="4DB2C4E5" w:rsidR="00586280" w:rsidRPr="00650079" w:rsidRDefault="00680233" w:rsidP="00586280">
      <w:pPr>
        <w:pStyle w:val="paragraph"/>
        <w:spacing w:before="0" w:beforeAutospacing="0" w:after="0" w:afterAutospacing="0"/>
        <w:textAlignment w:val="baseline"/>
        <w:rPr>
          <w:rFonts w:ascii="Segoe UI" w:hAnsi="Segoe UI" w:cs="Segoe UI"/>
          <w:sz w:val="18"/>
          <w:szCs w:val="18"/>
        </w:rPr>
      </w:pPr>
      <w:bookmarkStart w:id="6" w:name="_Hlk95238310"/>
      <w:r w:rsidRPr="00650079">
        <w:rPr>
          <w:rFonts w:ascii="Effra" w:hAnsi="Effra"/>
          <w:b/>
          <w:sz w:val="22"/>
        </w:rPr>
        <w:t>GrindingHub copy and pictures can be found in the Press Section at</w:t>
      </w:r>
      <w:bookmarkEnd w:id="6"/>
      <w:r w:rsidRPr="00650079">
        <w:rPr>
          <w:rStyle w:val="normaltextrun"/>
          <w:rFonts w:ascii="Effra" w:hAnsi="Effra"/>
          <w:b/>
          <w:sz w:val="22"/>
        </w:rPr>
        <w:t>:</w:t>
      </w:r>
      <w:r w:rsidRPr="00650079">
        <w:rPr>
          <w:rStyle w:val="eop"/>
          <w:rFonts w:ascii="Effra" w:hAnsi="Effra"/>
          <w:sz w:val="22"/>
        </w:rPr>
        <w:t> </w:t>
      </w:r>
    </w:p>
    <w:p w14:paraId="74CFCD02" w14:textId="02C8ADB3" w:rsidR="00586280" w:rsidRPr="00650079" w:rsidRDefault="00000000" w:rsidP="00586280">
      <w:pPr>
        <w:pStyle w:val="paragraph"/>
        <w:spacing w:before="0" w:beforeAutospacing="0" w:after="0" w:afterAutospacing="0"/>
        <w:textAlignment w:val="baseline"/>
        <w:rPr>
          <w:rFonts w:ascii="Segoe UI" w:hAnsi="Segoe UI" w:cs="Segoe UI"/>
          <w:color w:val="C5067F"/>
          <w:sz w:val="18"/>
          <w:szCs w:val="18"/>
        </w:rPr>
      </w:pPr>
      <w:hyperlink r:id="rId18" w:tgtFrame="_blank" w:history="1">
        <w:r w:rsidR="00680233" w:rsidRPr="00650079">
          <w:rPr>
            <w:rStyle w:val="normaltextrun"/>
            <w:rFonts w:ascii="Effra Light" w:hAnsi="Effra Light"/>
            <w:color w:val="C5067F"/>
            <w:sz w:val="22"/>
            <w:u w:val="single"/>
          </w:rPr>
          <w:t>www.grindinghub.de/journalisten/pressematerial/</w:t>
        </w:r>
      </w:hyperlink>
      <w:r w:rsidR="00680233" w:rsidRPr="00650079">
        <w:rPr>
          <w:rStyle w:val="eop"/>
          <w:rFonts w:ascii="Effra Light" w:hAnsi="Effra Light"/>
          <w:color w:val="C5067F"/>
          <w:sz w:val="22"/>
        </w:rPr>
        <w:t> </w:t>
      </w:r>
    </w:p>
    <w:p w14:paraId="62F8BFB5" w14:textId="3F3E79D5" w:rsidR="00586280" w:rsidRPr="00650079" w:rsidRDefault="00000000" w:rsidP="00586280">
      <w:pPr>
        <w:pStyle w:val="paragraph"/>
        <w:spacing w:before="0" w:beforeAutospacing="0" w:after="0" w:afterAutospacing="0"/>
        <w:textAlignment w:val="baseline"/>
        <w:rPr>
          <w:rFonts w:ascii="Segoe UI" w:hAnsi="Segoe UI" w:cs="Segoe UI"/>
          <w:color w:val="C5067F"/>
          <w:sz w:val="18"/>
          <w:szCs w:val="18"/>
        </w:rPr>
      </w:pPr>
      <w:hyperlink r:id="rId19" w:tgtFrame="_blank" w:history="1">
        <w:r w:rsidR="00680233" w:rsidRPr="00650079">
          <w:rPr>
            <w:rStyle w:val="normaltextrun"/>
            <w:rFonts w:ascii="Effra Light" w:hAnsi="Effra Light"/>
            <w:color w:val="0563C1"/>
            <w:sz w:val="22"/>
            <w:u w:val="single"/>
          </w:rPr>
          <w:t>www.vdw.de/presse-oeffentlichkeit/pressemitteilungen/</w:t>
        </w:r>
      </w:hyperlink>
      <w:r w:rsidR="00680233" w:rsidRPr="00650079">
        <w:rPr>
          <w:rStyle w:val="eop"/>
          <w:rFonts w:ascii="Effra Light" w:hAnsi="Effra Light"/>
          <w:color w:val="C5067F"/>
          <w:sz w:val="22"/>
        </w:rPr>
        <w:t> </w:t>
      </w:r>
    </w:p>
    <w:p w14:paraId="7BDF77DD" w14:textId="77777777" w:rsidR="00586280" w:rsidRPr="00650079" w:rsidRDefault="00586280" w:rsidP="00586280">
      <w:pPr>
        <w:pStyle w:val="paragraph"/>
        <w:spacing w:before="0" w:beforeAutospacing="0" w:after="0" w:afterAutospacing="0"/>
        <w:textAlignment w:val="baseline"/>
        <w:rPr>
          <w:rStyle w:val="eop"/>
          <w:rFonts w:ascii="Effra Light" w:hAnsi="Effra Light" w:cs="Segoe UI"/>
          <w:sz w:val="22"/>
          <w:szCs w:val="22"/>
        </w:rPr>
      </w:pPr>
      <w:r w:rsidRPr="00650079">
        <w:rPr>
          <w:rStyle w:val="eop"/>
          <w:rFonts w:ascii="Effra Light" w:hAnsi="Effra Light"/>
          <w:sz w:val="22"/>
        </w:rPr>
        <w:t> </w:t>
      </w:r>
    </w:p>
    <w:p w14:paraId="470655D1" w14:textId="77777777" w:rsidR="00586280" w:rsidRPr="00650079" w:rsidRDefault="00586280" w:rsidP="00586280">
      <w:pPr>
        <w:pStyle w:val="Flietext"/>
        <w:rPr>
          <w:rStyle w:val="Hervorhebung"/>
        </w:rPr>
      </w:pPr>
    </w:p>
    <w:p w14:paraId="59170891" w14:textId="322EE6AF" w:rsidR="00586280" w:rsidRPr="00680233" w:rsidRDefault="00586280" w:rsidP="00586280">
      <w:pPr>
        <w:pStyle w:val="Flietext"/>
        <w:rPr>
          <w:rStyle w:val="Hervorhebung"/>
        </w:rPr>
      </w:pPr>
      <w:r w:rsidRPr="00650079">
        <w:rPr>
          <w:noProof/>
        </w:rPr>
        <w:drawing>
          <wp:anchor distT="0" distB="0" distL="114300" distR="114300" simplePos="0" relativeHeight="251660288" behindDoc="0" locked="0" layoutInCell="1" allowOverlap="1" wp14:anchorId="082F1CE4" wp14:editId="12741014">
            <wp:simplePos x="0" y="0"/>
            <wp:positionH relativeFrom="margin">
              <wp:posOffset>3607908</wp:posOffset>
            </wp:positionH>
            <wp:positionV relativeFrom="paragraph">
              <wp:posOffset>248285</wp:posOffset>
            </wp:positionV>
            <wp:extent cx="710565" cy="710565"/>
            <wp:effectExtent l="0" t="0" r="635" b="635"/>
            <wp:wrapNone/>
            <wp:docPr id="917498505" name="Grafik 917498505" descr="Ein Bild, das Grafiken, Kreis, Magenta, pink enthält.&#10;&#10;Automatisch generierte Beschreibu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498505" name="Grafik 1" descr="Ein Bild, das Grafiken, Kreis, Magenta, pink enthält.&#10;&#10;Automatisch generierte Beschreibung">
                      <a:hlinkClick r:id="rId20"/>
                    </pic:cNvPr>
                    <pic:cNvPicPr/>
                  </pic:nvPicPr>
                  <pic:blipFill>
                    <a:blip r:embed="rId21">
                      <a:extLst>
                        <a:ext uri="{28A0092B-C50C-407E-A947-70E740481C1C}">
                          <a14:useLocalDpi xmlns:a14="http://schemas.microsoft.com/office/drawing/2010/main" val="0"/>
                        </a:ext>
                      </a:extLst>
                    </a:blip>
                    <a:stretch>
                      <a:fillRect/>
                    </a:stretch>
                  </pic:blipFill>
                  <pic:spPr>
                    <a:xfrm>
                      <a:off x="0" y="0"/>
                      <a:ext cx="710565" cy="710565"/>
                    </a:xfrm>
                    <a:prstGeom prst="rect">
                      <a:avLst/>
                    </a:prstGeom>
                  </pic:spPr>
                </pic:pic>
              </a:graphicData>
            </a:graphic>
            <wp14:sizeRelH relativeFrom="margin">
              <wp14:pctWidth>0</wp14:pctWidth>
            </wp14:sizeRelH>
            <wp14:sizeRelV relativeFrom="margin">
              <wp14:pctHeight>0</wp14:pctHeight>
            </wp14:sizeRelV>
          </wp:anchor>
        </w:drawing>
      </w:r>
      <w:r w:rsidRPr="00650079">
        <w:rPr>
          <w:rStyle w:val="Hervorhebung"/>
        </w:rPr>
        <w:t>You can also visit the GrindingHub on our social media channels:</w:t>
      </w:r>
    </w:p>
    <w:p w14:paraId="63B0941E" w14:textId="77777777" w:rsidR="00586280" w:rsidRDefault="00586280" w:rsidP="00586280">
      <w:r>
        <w:rPr>
          <w:noProof/>
        </w:rPr>
        <w:lastRenderedPageBreak/>
        <w:drawing>
          <wp:inline distT="0" distB="0" distL="0" distR="0" wp14:anchorId="09997A0E" wp14:editId="5FEC13B2">
            <wp:extent cx="720000" cy="720000"/>
            <wp:effectExtent l="0" t="0" r="4445" b="4445"/>
            <wp:docPr id="3" name="Grafik 3" descr="Ein Bild, das Grafiken, Logo, Schrift, Symbol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Grafiken, Logo, Schrift, Symbol enthält.&#10;&#10;Automatisch generierte Beschreibung">
                      <a:hlinkClick r:id="rId22"/>
                    </pic:cNvPr>
                    <pic:cNvPicPr/>
                  </pic:nvPicPr>
                  <pic:blipFill>
                    <a:blip r:embed="rId23"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7EBC7EBC" wp14:editId="2056E1CB">
            <wp:extent cx="720000" cy="720000"/>
            <wp:effectExtent l="0" t="0" r="4445" b="4445"/>
            <wp:docPr id="317271692" name="Grafik 317271692" descr="Ein Bild, das Symbol, Grafiken, Logo, Schrift enthält.&#10;&#10;Automatisch generierte Beschreibu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71692" name="Grafik 317271692" descr="Ein Bild, das Symbol, Grafiken, Logo, Schrift enthält.&#10;&#10;Automatisch generierte Beschreibung">
                      <a:hlinkClick r:id="rId24"/>
                    </pic:cNvPr>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4020E703" wp14:editId="494B35C1">
            <wp:extent cx="720000" cy="720000"/>
            <wp:effectExtent l="0" t="0" r="4445" b="4445"/>
            <wp:docPr id="7" name="Grafik 7" descr="Ein Bild, das Grafiken, Symbol, Logo, Design enthält.&#10;&#10;Automatisch generierte Beschreibu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fiken, Symbol, Logo, Design enthält.&#10;&#10;Automatisch generierte Beschreibung">
                      <a:hlinkClick r:id="rId26"/>
                    </pic:cNvPr>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Pr>
          <w:noProof/>
        </w:rPr>
        <w:drawing>
          <wp:inline distT="0" distB="0" distL="0" distR="0" wp14:anchorId="655A1AE2" wp14:editId="4CC62DE9">
            <wp:extent cx="720000" cy="720000"/>
            <wp:effectExtent l="0" t="0" r="4445" b="4445"/>
            <wp:docPr id="2" name="Grafik 2" descr="Ein Bild, das Text, ClipArt, Vektorgrafiken enthält.&#10;&#10;Automatisch generierte Beschreibu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28"/>
                    </pic:cNvPr>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Pr>
          <w:noProof/>
        </w:rPr>
        <w:drawing>
          <wp:anchor distT="0" distB="0" distL="114300" distR="114300" simplePos="0" relativeHeight="251659264" behindDoc="1" locked="0" layoutInCell="1" allowOverlap="1" wp14:anchorId="69DC2D5E" wp14:editId="3EC5544D">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p w14:paraId="5404B781" w14:textId="77777777" w:rsidR="00586280" w:rsidRDefault="00586280" w:rsidP="006E4DEF">
      <w:pPr>
        <w:spacing w:after="0"/>
      </w:pPr>
    </w:p>
    <w:sectPr w:rsidR="00586280" w:rsidSect="00D731A8">
      <w:headerReference w:type="even" r:id="rId31"/>
      <w:headerReference w:type="default" r:id="rId32"/>
      <w:footerReference w:type="default" r:id="rId33"/>
      <w:headerReference w:type="first" r:id="rId34"/>
      <w:footerReference w:type="first" r:id="rId35"/>
      <w:pgSz w:w="11900" w:h="16840"/>
      <w:pgMar w:top="1553" w:right="1417" w:bottom="1134" w:left="1417" w:header="112"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D45B7" w14:textId="77777777" w:rsidR="003E2BAB" w:rsidRDefault="003E2BAB" w:rsidP="00EB1348">
      <w:r>
        <w:separator/>
      </w:r>
    </w:p>
  </w:endnote>
  <w:endnote w:type="continuationSeparator" w:id="0">
    <w:p w14:paraId="6861F5BD" w14:textId="77777777" w:rsidR="003E2BAB" w:rsidRDefault="003E2BAB" w:rsidP="00EB1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Effra Light">
    <w:altName w:val="Calibri"/>
    <w:panose1 w:val="02000306080000020004"/>
    <w:charset w:val="00"/>
    <w:family w:val="auto"/>
    <w:pitch w:val="variable"/>
    <w:sig w:usb0="A00000AF" w:usb1="5000205B" w:usb2="00000000" w:usb3="00000000" w:csb0="0000009B" w:csb1="00000000"/>
  </w:font>
  <w:font w:name="Effra">
    <w:altName w:val="Calibri"/>
    <w:panose1 w:val="02000506080000020004"/>
    <w:charset w:val="00"/>
    <w:family w:val="auto"/>
    <w:pitch w:val="variable"/>
    <w:sig w:usb0="A00000AF" w:usb1="5000205B" w:usb2="00000000" w:usb3="00000000" w:csb0="0000009B" w:csb1="00000000"/>
  </w:font>
  <w:font w:name="Effra Medium">
    <w:altName w:val="Calibri"/>
    <w:charset w:val="00"/>
    <w:family w:val="swiss"/>
    <w:pitch w:val="variable"/>
    <w:sig w:usb0="A00022EF" w:usb1="D000A05B" w:usb2="00000008" w:usb3="00000000" w:csb0="000000D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48D19" w14:textId="77777777" w:rsidR="00A80EA5" w:rsidRPr="00A80EA5" w:rsidRDefault="00A80EA5" w:rsidP="00A80EA5">
    <w:pPr>
      <w:pStyle w:val="EinfAbs"/>
      <w:spacing w:line="240" w:lineRule="auto"/>
      <w:rPr>
        <w:rFonts w:ascii="Effra" w:hAnsi="Effra" w:cs="Effra"/>
        <w:color w:val="6B8EB2"/>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008BC" w14:textId="77777777" w:rsidR="00D731A8" w:rsidRPr="00650079" w:rsidRDefault="00D731A8" w:rsidP="00D731A8">
    <w:pPr>
      <w:pStyle w:val="EinfAbs"/>
      <w:rPr>
        <w:rFonts w:ascii="Effra" w:hAnsi="Effra" w:cs="Effra"/>
        <w:color w:val="325473"/>
        <w:w w:val="95"/>
        <w:sz w:val="14"/>
        <w:szCs w:val="14"/>
        <w:lang w:val="de-DE"/>
      </w:rPr>
    </w:pPr>
    <w:r>
      <w:rPr>
        <w:rFonts w:ascii="Effra" w:hAnsi="Effra"/>
        <w:noProof/>
        <w:color w:val="6B8EB2"/>
        <w:sz w:val="14"/>
      </w:rPr>
      <w:drawing>
        <wp:anchor distT="0" distB="0" distL="114300" distR="114300" simplePos="0" relativeHeight="251672576" behindDoc="1" locked="0" layoutInCell="1" allowOverlap="1" wp14:anchorId="2788DE59" wp14:editId="3FE3F238">
          <wp:simplePos x="0" y="0"/>
          <wp:positionH relativeFrom="margin">
            <wp:posOffset>5080000</wp:posOffset>
          </wp:positionH>
          <wp:positionV relativeFrom="margin">
            <wp:posOffset>7296850</wp:posOffset>
          </wp:positionV>
          <wp:extent cx="1014730" cy="1029335"/>
          <wp:effectExtent l="0" t="0" r="127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r w:rsidRPr="00650079">
      <w:rPr>
        <w:rFonts w:ascii="Effra" w:hAnsi="Effra"/>
        <w:color w:val="325473"/>
        <w:sz w:val="14"/>
        <w:lang w:val="de-DE"/>
      </w:rPr>
      <w:t xml:space="preserve">Vorsitzender/Chairman: </w:t>
    </w:r>
  </w:p>
  <w:p w14:paraId="480BD7A8" w14:textId="72BE7292" w:rsidR="00D731A8" w:rsidRPr="00650079" w:rsidRDefault="00D731A8" w:rsidP="00D731A8">
    <w:pPr>
      <w:pStyle w:val="EinfAbs"/>
      <w:rPr>
        <w:rFonts w:ascii="Effra" w:hAnsi="Effra" w:cs="Effra"/>
        <w:color w:val="8B95AA"/>
        <w:sz w:val="14"/>
        <w:szCs w:val="14"/>
        <w:lang w:val="de-DE"/>
      </w:rPr>
    </w:pPr>
    <w:r w:rsidRPr="00650079">
      <w:rPr>
        <w:rFonts w:ascii="Effra" w:hAnsi="Effra"/>
        <w:color w:val="8B95AA"/>
        <w:sz w:val="14"/>
        <w:lang w:val="de-DE"/>
      </w:rPr>
      <w:t xml:space="preserve">Franz-Xaver Bernhard, Gosheim </w:t>
    </w:r>
  </w:p>
  <w:p w14:paraId="095D2D30" w14:textId="77777777" w:rsidR="00D731A8" w:rsidRPr="00650079" w:rsidRDefault="00D731A8" w:rsidP="00D731A8">
    <w:pPr>
      <w:pStyle w:val="EinfAbs"/>
      <w:rPr>
        <w:rFonts w:ascii="Effra" w:hAnsi="Effra" w:cs="Effra"/>
        <w:color w:val="325473"/>
        <w:w w:val="95"/>
        <w:sz w:val="14"/>
        <w:szCs w:val="14"/>
        <w:lang w:val="de-DE"/>
      </w:rPr>
    </w:pPr>
    <w:r w:rsidRPr="00650079">
      <w:rPr>
        <w:rFonts w:ascii="Effra" w:hAnsi="Effra"/>
        <w:color w:val="325473"/>
        <w:sz w:val="14"/>
        <w:lang w:val="de-DE"/>
      </w:rPr>
      <w:t xml:space="preserve">Geschäftsführer/Executive Manager: </w:t>
    </w:r>
  </w:p>
  <w:p w14:paraId="569B4628" w14:textId="0A4667C6" w:rsidR="00D731A8" w:rsidRPr="00616B44" w:rsidRDefault="00D731A8" w:rsidP="00D731A8">
    <w:pPr>
      <w:pStyle w:val="EinfAbs"/>
      <w:rPr>
        <w:rFonts w:ascii="Effra" w:hAnsi="Effra" w:cs="Effra"/>
        <w:color w:val="8B95AA"/>
        <w:sz w:val="14"/>
        <w:szCs w:val="14"/>
        <w:lang w:val="de-DE"/>
      </w:rPr>
    </w:pPr>
    <w:r w:rsidRPr="00650079">
      <w:rPr>
        <w:rFonts w:ascii="Effra" w:hAnsi="Effra"/>
        <w:color w:val="8B95AA"/>
        <w:sz w:val="14"/>
        <w:lang w:val="de-DE"/>
      </w:rPr>
      <w:t xml:space="preserve">Dr.-Ing. </w:t>
    </w:r>
    <w:r w:rsidRPr="00616B44">
      <w:rPr>
        <w:rFonts w:ascii="Effra" w:hAnsi="Effra"/>
        <w:color w:val="8B95AA"/>
        <w:sz w:val="14"/>
        <w:lang w:val="de-DE"/>
      </w:rPr>
      <w:t>Markus Heering, Frankfurt am Main</w:t>
    </w:r>
  </w:p>
  <w:p w14:paraId="1DDF3D75" w14:textId="77777777" w:rsidR="00D731A8" w:rsidRPr="00650079" w:rsidRDefault="00D731A8" w:rsidP="00D731A8">
    <w:pPr>
      <w:pStyle w:val="EinfAbs"/>
      <w:rPr>
        <w:rFonts w:ascii="Effra" w:hAnsi="Effra" w:cs="Effra"/>
        <w:color w:val="325473"/>
        <w:sz w:val="14"/>
        <w:szCs w:val="14"/>
        <w:lang w:val="de-DE"/>
      </w:rPr>
    </w:pPr>
    <w:r w:rsidRPr="00650079">
      <w:rPr>
        <w:rFonts w:ascii="Effra" w:hAnsi="Effra"/>
        <w:color w:val="325473"/>
        <w:sz w:val="14"/>
        <w:lang w:val="de-DE"/>
      </w:rPr>
      <w:t>Registergericht/Registration Office:</w:t>
    </w:r>
  </w:p>
  <w:p w14:paraId="18456B93" w14:textId="77777777" w:rsidR="00D731A8" w:rsidRPr="00650079" w:rsidRDefault="00D731A8" w:rsidP="00D731A8">
    <w:pPr>
      <w:pStyle w:val="EinfAbs"/>
      <w:rPr>
        <w:rFonts w:ascii="Effra" w:hAnsi="Effra" w:cs="Effra"/>
        <w:color w:val="8B95AA"/>
        <w:sz w:val="14"/>
        <w:szCs w:val="14"/>
        <w:lang w:val="de-DE"/>
      </w:rPr>
    </w:pPr>
    <w:r w:rsidRPr="00650079">
      <w:rPr>
        <w:rFonts w:ascii="Effra" w:hAnsi="Effra"/>
        <w:color w:val="8B95AA"/>
        <w:sz w:val="14"/>
        <w:lang w:val="de-DE"/>
      </w:rPr>
      <w:t>Amtsgericht Frankfurt am Main</w:t>
    </w:r>
  </w:p>
  <w:p w14:paraId="3A3CB77A" w14:textId="77777777" w:rsidR="00D731A8" w:rsidRPr="00752074" w:rsidRDefault="00D731A8" w:rsidP="00D731A8">
    <w:pPr>
      <w:pStyle w:val="EinfAbs"/>
      <w:rPr>
        <w:rFonts w:ascii="Effra" w:hAnsi="Effra" w:cs="Effra"/>
        <w:color w:val="8B95AA"/>
        <w:sz w:val="14"/>
        <w:szCs w:val="14"/>
      </w:rPr>
    </w:pPr>
    <w:proofErr w:type="spellStart"/>
    <w:r>
      <w:rPr>
        <w:rFonts w:ascii="Effra" w:hAnsi="Effra"/>
        <w:color w:val="325473"/>
        <w:sz w:val="14"/>
      </w:rPr>
      <w:t>Vereinsregister</w:t>
    </w:r>
    <w:proofErr w:type="spellEnd"/>
    <w:r>
      <w:rPr>
        <w:rFonts w:ascii="Effra" w:hAnsi="Effra"/>
        <w:color w:val="325473"/>
        <w:sz w:val="14"/>
      </w:rPr>
      <w:t xml:space="preserve">/Society Register: </w:t>
    </w:r>
    <w:r>
      <w:rPr>
        <w:rFonts w:ascii="Effra" w:hAnsi="Effra"/>
        <w:color w:val="8B95AA"/>
        <w:sz w:val="14"/>
      </w:rPr>
      <w:t>VR4966</w:t>
    </w:r>
  </w:p>
  <w:p w14:paraId="2CFC789C" w14:textId="0C83C525" w:rsidR="00D731A8" w:rsidRPr="00752074" w:rsidRDefault="00D731A8" w:rsidP="00D731A8">
    <w:pPr>
      <w:pStyle w:val="EinfAbs"/>
      <w:spacing w:line="240" w:lineRule="auto"/>
      <w:rPr>
        <w:rFonts w:ascii="Effra" w:hAnsi="Effra" w:cs="Effra"/>
        <w:color w:val="8B95AA"/>
        <w:sz w:val="14"/>
        <w:szCs w:val="14"/>
      </w:rPr>
    </w:pPr>
    <w:r>
      <w:rPr>
        <w:rFonts w:ascii="Effra" w:hAnsi="Effra"/>
        <w:color w:val="325473"/>
        <w:sz w:val="14"/>
      </w:rPr>
      <w:t>Ust.ID-</w:t>
    </w:r>
    <w:proofErr w:type="gramStart"/>
    <w:r>
      <w:rPr>
        <w:rFonts w:ascii="Effra" w:hAnsi="Effra"/>
        <w:color w:val="325473"/>
        <w:sz w:val="14"/>
      </w:rPr>
      <w:t>Nr./</w:t>
    </w:r>
    <w:proofErr w:type="gramEnd"/>
    <w:r>
      <w:rPr>
        <w:rFonts w:ascii="Effra" w:hAnsi="Effra"/>
        <w:color w:val="325473"/>
        <w:sz w:val="14"/>
      </w:rPr>
      <w:t>VAT No.:</w:t>
    </w:r>
    <w:r>
      <w:rPr>
        <w:rFonts w:ascii="Effra" w:hAnsi="Effra"/>
        <w:color w:val="8B95AA"/>
        <w:sz w:val="14"/>
      </w:rPr>
      <w:t xml:space="preserve"> DE 114 10 88 36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96238" w14:textId="77777777" w:rsidR="003E2BAB" w:rsidRDefault="003E2BAB" w:rsidP="00EB1348">
      <w:r>
        <w:separator/>
      </w:r>
    </w:p>
  </w:footnote>
  <w:footnote w:type="continuationSeparator" w:id="0">
    <w:p w14:paraId="68C5060F" w14:textId="77777777" w:rsidR="003E2BAB" w:rsidRDefault="003E2BAB" w:rsidP="00EB13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3A8EB" w14:textId="77777777" w:rsidR="00EE575C" w:rsidRDefault="00302D9A">
    <w:pPr>
      <w:pStyle w:val="Kopfzeile"/>
    </w:pPr>
    <w:r>
      <w:rPr>
        <w:noProof/>
      </w:rPr>
      <w:drawing>
        <wp:anchor distT="0" distB="0" distL="114300" distR="114300" simplePos="0" relativeHeight="251664384" behindDoc="0" locked="0" layoutInCell="1" allowOverlap="1" wp14:anchorId="42BC97CB" wp14:editId="58181FFC">
          <wp:simplePos x="0" y="0"/>
          <wp:positionH relativeFrom="column">
            <wp:posOffset>4578985</wp:posOffset>
          </wp:positionH>
          <wp:positionV relativeFrom="paragraph">
            <wp:posOffset>279400</wp:posOffset>
          </wp:positionV>
          <wp:extent cx="1769110" cy="683260"/>
          <wp:effectExtent l="0" t="0" r="0" b="2540"/>
          <wp:wrapNone/>
          <wp:docPr id="4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E195D" w14:textId="77777777" w:rsidR="00373698" w:rsidRPr="00373698" w:rsidRDefault="00373698" w:rsidP="00D731A8">
    <w:pPr>
      <w:pStyle w:val="Kopfzeile"/>
    </w:pPr>
  </w:p>
  <w:p w14:paraId="4186B064" w14:textId="58879002" w:rsidR="00EB1348" w:rsidRPr="00373698" w:rsidRDefault="00EB1348" w:rsidP="00EB1348">
    <w:pPr>
      <w:pStyle w:val="Kopfzeile"/>
      <w:ind w:left="284"/>
    </w:pPr>
  </w:p>
  <w:p w14:paraId="514698D7" w14:textId="77777777" w:rsidR="002477DC" w:rsidRDefault="002477DC" w:rsidP="002477DC">
    <w:pPr>
      <w:pStyle w:val="EinfAbs"/>
      <w:tabs>
        <w:tab w:val="left" w:pos="920"/>
      </w:tabs>
      <w:rPr>
        <w:rFonts w:ascii="Effra Medium" w:eastAsia="Calibri" w:hAnsi="Effra Medium" w:cs="Times New Roman"/>
        <w:color w:val="44546A" w:themeColor="text2"/>
      </w:rPr>
    </w:pPr>
  </w:p>
  <w:p w14:paraId="1C62538A" w14:textId="77777777" w:rsidR="002477DC" w:rsidRDefault="002477DC" w:rsidP="002477DC">
    <w:pPr>
      <w:pStyle w:val="EinfAbs"/>
      <w:tabs>
        <w:tab w:val="left" w:pos="920"/>
      </w:tabs>
      <w:rPr>
        <w:rFonts w:ascii="Effra Medium" w:eastAsia="Calibri" w:hAnsi="Effra Medium" w:cs="Times New Roman"/>
        <w:color w:val="44546A" w:themeColor="text2"/>
      </w:rPr>
    </w:pPr>
  </w:p>
  <w:p w14:paraId="12DEC5E9" w14:textId="721DB778" w:rsidR="00734539" w:rsidRPr="00752074" w:rsidRDefault="00752074" w:rsidP="002477DC">
    <w:pPr>
      <w:pStyle w:val="EinfAbs"/>
      <w:tabs>
        <w:tab w:val="left" w:pos="920"/>
      </w:tabs>
      <w:rPr>
        <w:rFonts w:ascii="Effra Medium" w:eastAsia="Calibri" w:hAnsi="Effra Medium" w:cs="Times New Roman"/>
        <w:color w:val="44546A" w:themeColor="text2"/>
      </w:rPr>
    </w:pPr>
    <w:r>
      <w:rPr>
        <w:rFonts w:ascii="Effra Medium" w:hAnsi="Effra Medium"/>
        <w:color w:val="44546A" w:themeColor="text2"/>
      </w:rPr>
      <w:t xml:space="preserve">Page </w:t>
    </w:r>
    <w:r w:rsidR="009F003F" w:rsidRPr="009F003F">
      <w:rPr>
        <w:rFonts w:ascii="Effra Medium" w:eastAsia="Calibri" w:hAnsi="Effra Medium" w:cs="Times New Roman"/>
        <w:color w:val="44546A" w:themeColor="text2"/>
      </w:rPr>
      <w:fldChar w:fldCharType="begin"/>
    </w:r>
    <w:r w:rsidR="009F003F" w:rsidRPr="00752074">
      <w:rPr>
        <w:rFonts w:ascii="Effra Medium" w:eastAsia="Calibri" w:hAnsi="Effra Medium" w:cs="Times New Roman"/>
        <w:color w:val="44546A" w:themeColor="text2"/>
      </w:rPr>
      <w:instrText>PAGE   \* MERGEFORMAT</w:instrText>
    </w:r>
    <w:r w:rsidR="009F003F" w:rsidRPr="009F003F">
      <w:rPr>
        <w:rFonts w:ascii="Effra Medium" w:eastAsia="Calibri" w:hAnsi="Effra Medium" w:cs="Times New Roman"/>
        <w:color w:val="44546A" w:themeColor="text2"/>
      </w:rPr>
      <w:fldChar w:fldCharType="separate"/>
    </w:r>
    <w:r w:rsidR="009F003F" w:rsidRPr="00752074">
      <w:rPr>
        <w:rFonts w:ascii="Effra Medium" w:eastAsia="Calibri" w:hAnsi="Effra Medium" w:cs="Times New Roman"/>
        <w:color w:val="44546A" w:themeColor="text2"/>
      </w:rPr>
      <w:t>1</w:t>
    </w:r>
    <w:r w:rsidR="009F003F" w:rsidRPr="009F003F">
      <w:rPr>
        <w:rFonts w:ascii="Effra Medium" w:eastAsia="Calibri" w:hAnsi="Effra Medium" w:cs="Times New Roman"/>
        <w:color w:val="44546A" w:themeColor="text2"/>
      </w:rPr>
      <w:fldChar w:fldCharType="end"/>
    </w:r>
    <w:r>
      <w:rPr>
        <w:rFonts w:ascii="Effra Medium" w:hAnsi="Effra Medium"/>
        <w:color w:val="44546A" w:themeColor="text2"/>
      </w:rPr>
      <w:t xml:space="preserve">   PRESS RELEASE GrindingHub       </w:t>
    </w:r>
    <w:r w:rsidR="00616B44">
      <w:rPr>
        <w:rFonts w:ascii="Effra Medium" w:hAnsi="Effra Medium"/>
        <w:color w:val="44546A" w:themeColor="text2"/>
      </w:rPr>
      <w:t>09.01.</w:t>
    </w:r>
    <w:r>
      <w:rPr>
        <w:rFonts w:ascii="Effra Medium" w:hAnsi="Effra Medium"/>
        <w:color w:val="44546A" w:themeColor="text2"/>
      </w:rPr>
      <w:t>2024</w:t>
    </w:r>
  </w:p>
  <w:p w14:paraId="075B283B" w14:textId="77777777" w:rsidR="00734539" w:rsidRPr="00752074" w:rsidRDefault="00734539" w:rsidP="00373698">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3718" w14:textId="1BCC4219" w:rsidR="00373698" w:rsidRPr="00373698" w:rsidRDefault="00373698" w:rsidP="00373698">
    <w:pPr>
      <w:pStyle w:val="Kopfzeile"/>
      <w:ind w:left="284"/>
    </w:pPr>
    <w:r>
      <w:rPr>
        <w:rFonts w:ascii="Effra" w:hAnsi="Effra"/>
        <w:noProof/>
        <w:color w:val="6B8EB2"/>
        <w:sz w:val="14"/>
      </w:rPr>
      <w:drawing>
        <wp:anchor distT="0" distB="0" distL="114300" distR="114300" simplePos="0" relativeHeight="251667456" behindDoc="1" locked="0" layoutInCell="1" allowOverlap="1" wp14:anchorId="5A8D22BC" wp14:editId="4337CC8C">
          <wp:simplePos x="0" y="0"/>
          <wp:positionH relativeFrom="margin">
            <wp:posOffset>6068695</wp:posOffset>
          </wp:positionH>
          <wp:positionV relativeFrom="margin">
            <wp:posOffset>17588865</wp:posOffset>
          </wp:positionV>
          <wp:extent cx="1014730" cy="1029335"/>
          <wp:effectExtent l="0" t="0" r="1270" b="0"/>
          <wp:wrapSquare wrapText="bothSides"/>
          <wp:docPr id="4"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69A7499" w14:textId="5B561CB9" w:rsidR="00373698" w:rsidRPr="00373698" w:rsidRDefault="00373698" w:rsidP="00373698">
    <w:pPr>
      <w:pStyle w:val="Kopfzeile"/>
      <w:ind w:left="284"/>
    </w:pPr>
    <w:r>
      <w:rPr>
        <w:noProof/>
      </w:rPr>
      <w:drawing>
        <wp:anchor distT="0" distB="0" distL="114300" distR="114300" simplePos="0" relativeHeight="251670528" behindDoc="0" locked="0" layoutInCell="1" allowOverlap="1" wp14:anchorId="29BFBFE5" wp14:editId="2E83C2E6">
          <wp:simplePos x="0" y="0"/>
          <wp:positionH relativeFrom="column">
            <wp:posOffset>4091305</wp:posOffset>
          </wp:positionH>
          <wp:positionV relativeFrom="paragraph">
            <wp:posOffset>111125</wp:posOffset>
          </wp:positionV>
          <wp:extent cx="2170430" cy="838200"/>
          <wp:effectExtent l="0" t="0" r="0" b="0"/>
          <wp:wrapNone/>
          <wp:docPr id="3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1E780C78" w14:textId="1FD321E4" w:rsidR="00373698" w:rsidRPr="00373698" w:rsidRDefault="00373698" w:rsidP="00373698">
    <w:pPr>
      <w:pStyle w:val="Kopfzeile"/>
      <w:tabs>
        <w:tab w:val="clear" w:pos="9072"/>
        <w:tab w:val="right" w:pos="9066"/>
      </w:tabs>
      <w:ind w:left="284"/>
    </w:pPr>
    <w:r>
      <w:t xml:space="preserve"> </w:t>
    </w:r>
    <w:r>
      <w:tab/>
    </w:r>
    <w:r>
      <w:tab/>
    </w:r>
  </w:p>
  <w:p w14:paraId="7E8306DF" w14:textId="62D322B0" w:rsidR="00373698" w:rsidRPr="00373698" w:rsidRDefault="00373698" w:rsidP="00373698">
    <w:pPr>
      <w:pStyle w:val="Kopfzeile"/>
    </w:pPr>
  </w:p>
  <w:p w14:paraId="03AB8A75" w14:textId="77777777" w:rsidR="00373698" w:rsidRPr="00373698" w:rsidRDefault="00373698" w:rsidP="00373698">
    <w:pPr>
      <w:pStyle w:val="Kopfzeile"/>
    </w:pPr>
  </w:p>
  <w:p w14:paraId="66EB5E47" w14:textId="5F4B19BB" w:rsidR="00373698" w:rsidRPr="00373698" w:rsidRDefault="00373698" w:rsidP="00373698">
    <w:pPr>
      <w:pStyle w:val="Kopfzeile"/>
      <w:ind w:left="284"/>
    </w:pPr>
  </w:p>
  <w:p w14:paraId="6E8CB756" w14:textId="77777777" w:rsidR="00373698" w:rsidRPr="00373698" w:rsidRDefault="00373698" w:rsidP="00373698">
    <w:pPr>
      <w:pStyle w:val="Kopfzeile"/>
      <w:ind w:left="284"/>
    </w:pPr>
  </w:p>
  <w:p w14:paraId="27624D83" w14:textId="77777777" w:rsidR="00373698" w:rsidRPr="00373698" w:rsidRDefault="00373698" w:rsidP="00373698">
    <w:pPr>
      <w:pStyle w:val="Kopfzeile"/>
      <w:ind w:left="284"/>
    </w:pPr>
  </w:p>
  <w:p w14:paraId="01446A65" w14:textId="57E0CB61" w:rsidR="00373698" w:rsidRPr="00373698" w:rsidRDefault="00373698" w:rsidP="00373698">
    <w:pPr>
      <w:pStyle w:val="Kopfzeile"/>
    </w:pPr>
    <w:r>
      <w:rPr>
        <w:rFonts w:ascii="Effra" w:hAnsi="Effra"/>
        <w:b/>
        <w:noProof/>
        <w:color w:val="003275"/>
        <w:sz w:val="16"/>
      </w:rPr>
      <mc:AlternateContent>
        <mc:Choice Requires="wps">
          <w:drawing>
            <wp:anchor distT="0" distB="0" distL="114300" distR="114300" simplePos="0" relativeHeight="251669504" behindDoc="0" locked="0" layoutInCell="1" allowOverlap="1" wp14:anchorId="5256AF45" wp14:editId="48C5F8E6">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033D1141" w14:textId="77777777" w:rsidR="00373698" w:rsidRPr="00650079" w:rsidRDefault="00373698" w:rsidP="00373698">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Lyoner Straße 18</w:t>
                          </w:r>
                        </w:p>
                        <w:p w14:paraId="58CB8A88" w14:textId="77777777" w:rsidR="00373698" w:rsidRPr="00650079" w:rsidRDefault="00373698" w:rsidP="00373698">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 xml:space="preserve">60528 Frankfurt am Main </w:t>
                          </w:r>
                        </w:p>
                        <w:p w14:paraId="138E6BC9" w14:textId="77777777" w:rsidR="00373698" w:rsidRPr="00650079" w:rsidRDefault="00373698" w:rsidP="00373698">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GERMANY</w:t>
                          </w:r>
                        </w:p>
                        <w:p w14:paraId="59C9C979" w14:textId="77777777" w:rsidR="00373698" w:rsidRPr="00650079"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08DA2BF8" w14:textId="5775F9C2" w:rsidR="00373698" w:rsidRPr="00650079" w:rsidRDefault="00373698" w:rsidP="00521675">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 xml:space="preserve"> Telefon   +49 69 756081-0 </w:t>
                          </w:r>
                        </w:p>
                        <w:p w14:paraId="34D58676" w14:textId="2EADDFDF" w:rsidR="00373698" w:rsidRPr="00650079" w:rsidRDefault="00373698" w:rsidP="00373698">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 xml:space="preserve">E-Mail   grindinghub@vdw.de </w:t>
                          </w:r>
                          <w:hyperlink r:id="rId3" w:history="1">
                            <w:r w:rsidRPr="00650079">
                              <w:rPr>
                                <w:rStyle w:val="Hyperlink"/>
                                <w:rFonts w:ascii="Effra" w:hAnsi="Effra"/>
                                <w:sz w:val="16"/>
                                <w:lang w:val="de-DE"/>
                              </w:rPr>
                              <w:t>www.grindinghub.de</w:t>
                            </w:r>
                          </w:hyperlink>
                        </w:p>
                        <w:p w14:paraId="7E942DA3" w14:textId="77777777" w:rsidR="00373698" w:rsidRPr="00650079"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5A7BF14" w14:textId="77777777" w:rsidR="00373698" w:rsidRPr="00650079" w:rsidRDefault="00373698" w:rsidP="00373698">
                          <w:pPr>
                            <w:jc w:val="right"/>
                            <w:rPr>
                              <w:rFonts w:ascii="Effra" w:hAnsi="Effra" w:cs="Effra"/>
                              <w:color w:val="003275"/>
                              <w:spacing w:val="2"/>
                              <w:sz w:val="16"/>
                              <w:szCs w:val="16"/>
                              <w:lang w:val="de-DE"/>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Pr>
                              <w:rFonts w:ascii="Effra" w:hAnsi="Effra"/>
                              <w:color w:val="003275"/>
                              <w:sz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56AF45"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033D1141" w14:textId="77777777" w:rsidR="00373698" w:rsidRPr="00650079" w:rsidRDefault="00373698" w:rsidP="00373698">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Lyoner Straße 18</w:t>
                    </w:r>
                  </w:p>
                  <w:p w14:paraId="58CB8A88" w14:textId="77777777" w:rsidR="00373698" w:rsidRPr="00650079" w:rsidRDefault="00373698" w:rsidP="00373698">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 xml:space="preserve">60528 Frankfurt am Main </w:t>
                    </w:r>
                  </w:p>
                  <w:p w14:paraId="138E6BC9" w14:textId="77777777" w:rsidR="00373698" w:rsidRPr="00650079" w:rsidRDefault="00373698" w:rsidP="00373698">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GERMANY</w:t>
                    </w:r>
                  </w:p>
                  <w:p w14:paraId="59C9C979" w14:textId="77777777" w:rsidR="00373698" w:rsidRPr="00650079"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08DA2BF8" w14:textId="5775F9C2" w:rsidR="00373698" w:rsidRPr="00650079" w:rsidRDefault="00373698" w:rsidP="00521675">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 xml:space="preserve"> Telefon   +49 69 756081-0 </w:t>
                    </w:r>
                  </w:p>
                  <w:p w14:paraId="34D58676" w14:textId="2EADDFDF" w:rsidR="00373698" w:rsidRPr="00650079" w:rsidRDefault="00373698" w:rsidP="00373698">
                    <w:pPr>
                      <w:pStyle w:val="EinfAbs"/>
                      <w:tabs>
                        <w:tab w:val="left" w:pos="920"/>
                      </w:tabs>
                      <w:jc w:val="right"/>
                      <w:rPr>
                        <w:rFonts w:ascii="Effra" w:hAnsi="Effra" w:cs="Effra"/>
                        <w:color w:val="003275"/>
                        <w:spacing w:val="2"/>
                        <w:sz w:val="16"/>
                        <w:szCs w:val="16"/>
                        <w:lang w:val="de-DE"/>
                      </w:rPr>
                    </w:pPr>
                    <w:r w:rsidRPr="00650079">
                      <w:rPr>
                        <w:rFonts w:ascii="Effra" w:hAnsi="Effra"/>
                        <w:color w:val="003275"/>
                        <w:sz w:val="16"/>
                        <w:lang w:val="de-DE"/>
                      </w:rPr>
                      <w:t xml:space="preserve">E-Mail   grindinghub@vdw.de </w:t>
                    </w:r>
                    <w:hyperlink r:id="rId5" w:history="1">
                      <w:r w:rsidRPr="00650079">
                        <w:rPr>
                          <w:rStyle w:val="Hyperlink"/>
                          <w:rFonts w:ascii="Effra" w:hAnsi="Effra"/>
                          <w:sz w:val="16"/>
                          <w:lang w:val="de-DE"/>
                        </w:rPr>
                        <w:t>www.grindinghub.de</w:t>
                      </w:r>
                    </w:hyperlink>
                  </w:p>
                  <w:p w14:paraId="7E942DA3" w14:textId="77777777" w:rsidR="00373698" w:rsidRPr="00650079" w:rsidRDefault="00373698" w:rsidP="00373698">
                    <w:pPr>
                      <w:pStyle w:val="EinfAbs"/>
                      <w:tabs>
                        <w:tab w:val="left" w:pos="920"/>
                      </w:tabs>
                      <w:spacing w:line="72" w:lineRule="auto"/>
                      <w:jc w:val="right"/>
                      <w:rPr>
                        <w:rFonts w:ascii="Effra" w:hAnsi="Effra" w:cs="Effra"/>
                        <w:color w:val="003275"/>
                        <w:spacing w:val="2"/>
                        <w:sz w:val="16"/>
                        <w:szCs w:val="16"/>
                        <w:lang w:val="de-DE"/>
                      </w:rPr>
                    </w:pPr>
                  </w:p>
                  <w:p w14:paraId="15A7BF14" w14:textId="77777777" w:rsidR="00373698" w:rsidRPr="00650079" w:rsidRDefault="00373698" w:rsidP="00373698">
                    <w:pPr>
                      <w:jc w:val="right"/>
                      <w:rPr>
                        <w:rFonts w:ascii="Effra" w:hAnsi="Effra" w:cs="Effra"/>
                        <w:color w:val="003275"/>
                        <w:spacing w:val="2"/>
                        <w:sz w:val="16"/>
                        <w:szCs w:val="16"/>
                        <w:lang w:val="de-DE"/>
                      </w:rPr>
                    </w:pPr>
                  </w:p>
                  <w:p w14:paraId="5F5A154A" w14:textId="52C74417" w:rsidR="00373698" w:rsidRPr="00734539" w:rsidRDefault="00DD550E" w:rsidP="00373698">
                    <w:pPr>
                      <w:jc w:val="right"/>
                      <w:rPr>
                        <w:rFonts w:ascii="Effra" w:hAnsi="Effra" w:cs="Effra"/>
                        <w:color w:val="003275"/>
                        <w:spacing w:val="2"/>
                        <w:sz w:val="16"/>
                        <w:szCs w:val="16"/>
                      </w:rPr>
                    </w:pPr>
                    <w:r>
                      <w:rPr>
                        <w:rFonts w:ascii="Effra" w:hAnsi="Effra"/>
                        <w:noProof/>
                        <w:color w:val="003275"/>
                        <w:sz w:val="16"/>
                      </w:rPr>
                      <w:drawing>
                        <wp:inline distT="0" distB="0" distL="0" distR="0" wp14:anchorId="6ADAAD43" wp14:editId="151B48DF">
                          <wp:extent cx="949342" cy="305145"/>
                          <wp:effectExtent l="0" t="0" r="317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DW_Logo.jpg"/>
                                  <pic:cNvPicPr/>
                                </pic:nvPicPr>
                                <pic:blipFill>
                                  <a:blip r:embed="rId4">
                                    <a:extLst>
                                      <a:ext uri="{28A0092B-C50C-407E-A947-70E740481C1C}">
                                        <a14:useLocalDpi xmlns:a14="http://schemas.microsoft.com/office/drawing/2010/main" val="0"/>
                                      </a:ext>
                                    </a:extLst>
                                  </a:blip>
                                  <a:stretch>
                                    <a:fillRect/>
                                  </a:stretch>
                                </pic:blipFill>
                                <pic:spPr>
                                  <a:xfrm>
                                    <a:off x="0" y="0"/>
                                    <a:ext cx="982164" cy="315695"/>
                                  </a:xfrm>
                                  <a:prstGeom prst="rect">
                                    <a:avLst/>
                                  </a:prstGeom>
                                </pic:spPr>
                              </pic:pic>
                            </a:graphicData>
                          </a:graphic>
                        </wp:inline>
                      </w:drawing>
                    </w:r>
                    <w:r>
                      <w:rPr>
                        <w:rFonts w:ascii="Effra" w:hAnsi="Effra"/>
                        <w:color w:val="003275"/>
                        <w:sz w:val="16"/>
                      </w:rPr>
                      <w:t xml:space="preserve"> </w:t>
                    </w:r>
                  </w:p>
                </w:txbxContent>
              </v:textbox>
            </v:shape>
          </w:pict>
        </mc:Fallback>
      </mc:AlternateContent>
    </w:r>
  </w:p>
  <w:p w14:paraId="38B242F7" w14:textId="223ACCAF" w:rsidR="00373698" w:rsidRPr="00FD31F4" w:rsidRDefault="00373698" w:rsidP="00373698">
    <w:pPr>
      <w:pStyle w:val="EinfAbs"/>
      <w:tabs>
        <w:tab w:val="left" w:pos="920"/>
      </w:tabs>
      <w:rPr>
        <w:rFonts w:ascii="Effra Medium" w:hAnsi="Effra Medium" w:cs="Effra"/>
        <w:color w:val="44546A" w:themeColor="text2"/>
        <w:spacing w:val="2"/>
        <w:sz w:val="16"/>
        <w:szCs w:val="16"/>
      </w:rPr>
    </w:pPr>
    <w:r>
      <w:rPr>
        <w:rFonts w:ascii="Effra Medium" w:hAnsi="Effra Medium"/>
        <w:color w:val="44546A" w:themeColor="text2"/>
      </w:rPr>
      <w:t>PRESS RELEASE</w:t>
    </w:r>
  </w:p>
  <w:p w14:paraId="503F5BFE" w14:textId="71651EDC" w:rsidR="00373698" w:rsidRDefault="003736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8510B"/>
    <w:multiLevelType w:val="multilevel"/>
    <w:tmpl w:val="A906D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555A6"/>
    <w:multiLevelType w:val="multilevel"/>
    <w:tmpl w:val="F5E6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13330B8"/>
    <w:multiLevelType w:val="multilevel"/>
    <w:tmpl w:val="846A4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790FB9"/>
    <w:multiLevelType w:val="multilevel"/>
    <w:tmpl w:val="B3649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5564F37"/>
    <w:multiLevelType w:val="multilevel"/>
    <w:tmpl w:val="74FAF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F7C01E4"/>
    <w:multiLevelType w:val="multilevel"/>
    <w:tmpl w:val="84568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02216416">
    <w:abstractNumId w:val="2"/>
  </w:num>
  <w:num w:numId="2" w16cid:durableId="1849905635">
    <w:abstractNumId w:val="5"/>
  </w:num>
  <w:num w:numId="3" w16cid:durableId="890577839">
    <w:abstractNumId w:val="1"/>
  </w:num>
  <w:num w:numId="4" w16cid:durableId="815415136">
    <w:abstractNumId w:val="3"/>
  </w:num>
  <w:num w:numId="5" w16cid:durableId="138235524">
    <w:abstractNumId w:val="4"/>
  </w:num>
  <w:num w:numId="6" w16cid:durableId="925845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1NzW3tDAwsjC2NDRU0lEKTi0uzszPAykwtKwFAOIrHzYtAAAA"/>
  </w:docVars>
  <w:rsids>
    <w:rsidRoot w:val="00EB1348"/>
    <w:rsid w:val="0000238B"/>
    <w:rsid w:val="000034FD"/>
    <w:rsid w:val="000046D4"/>
    <w:rsid w:val="00005BC1"/>
    <w:rsid w:val="00013703"/>
    <w:rsid w:val="0002620B"/>
    <w:rsid w:val="00037EAD"/>
    <w:rsid w:val="00047A59"/>
    <w:rsid w:val="000557DE"/>
    <w:rsid w:val="000A3F9A"/>
    <w:rsid w:val="000B300E"/>
    <w:rsid w:val="000B5C50"/>
    <w:rsid w:val="000D1B74"/>
    <w:rsid w:val="000E475F"/>
    <w:rsid w:val="000F17B7"/>
    <w:rsid w:val="000F3F8A"/>
    <w:rsid w:val="00100266"/>
    <w:rsid w:val="00101B04"/>
    <w:rsid w:val="0010214D"/>
    <w:rsid w:val="00126D25"/>
    <w:rsid w:val="001322CA"/>
    <w:rsid w:val="001349EA"/>
    <w:rsid w:val="001403B6"/>
    <w:rsid w:val="00175227"/>
    <w:rsid w:val="00184216"/>
    <w:rsid w:val="00186C38"/>
    <w:rsid w:val="001A1B98"/>
    <w:rsid w:val="001B5A2A"/>
    <w:rsid w:val="001C1A3A"/>
    <w:rsid w:val="001D28C5"/>
    <w:rsid w:val="001D2C6D"/>
    <w:rsid w:val="001D3BB2"/>
    <w:rsid w:val="001D7303"/>
    <w:rsid w:val="001E3414"/>
    <w:rsid w:val="001F3D73"/>
    <w:rsid w:val="00202B4C"/>
    <w:rsid w:val="00213C4E"/>
    <w:rsid w:val="002365A3"/>
    <w:rsid w:val="00241ECD"/>
    <w:rsid w:val="002477DC"/>
    <w:rsid w:val="00263BB8"/>
    <w:rsid w:val="00271444"/>
    <w:rsid w:val="00276522"/>
    <w:rsid w:val="00280D36"/>
    <w:rsid w:val="00294939"/>
    <w:rsid w:val="002A0217"/>
    <w:rsid w:val="002A43E6"/>
    <w:rsid w:val="002B40A9"/>
    <w:rsid w:val="002D04DE"/>
    <w:rsid w:val="002D16F2"/>
    <w:rsid w:val="002D54B9"/>
    <w:rsid w:val="002E0E38"/>
    <w:rsid w:val="003009E9"/>
    <w:rsid w:val="00302D9A"/>
    <w:rsid w:val="00314D02"/>
    <w:rsid w:val="00330EA2"/>
    <w:rsid w:val="003428C9"/>
    <w:rsid w:val="00347E76"/>
    <w:rsid w:val="00350372"/>
    <w:rsid w:val="00355979"/>
    <w:rsid w:val="00371A7E"/>
    <w:rsid w:val="00373698"/>
    <w:rsid w:val="003748A8"/>
    <w:rsid w:val="00385156"/>
    <w:rsid w:val="003971CC"/>
    <w:rsid w:val="003A0C24"/>
    <w:rsid w:val="003B3905"/>
    <w:rsid w:val="003B3A12"/>
    <w:rsid w:val="003C7738"/>
    <w:rsid w:val="003E012B"/>
    <w:rsid w:val="003E2BAB"/>
    <w:rsid w:val="003F252D"/>
    <w:rsid w:val="00411A54"/>
    <w:rsid w:val="004147DE"/>
    <w:rsid w:val="00415233"/>
    <w:rsid w:val="004331B6"/>
    <w:rsid w:val="00447553"/>
    <w:rsid w:val="00450839"/>
    <w:rsid w:val="00452318"/>
    <w:rsid w:val="00472B2C"/>
    <w:rsid w:val="00483FBB"/>
    <w:rsid w:val="004976EB"/>
    <w:rsid w:val="004B394C"/>
    <w:rsid w:val="004B5096"/>
    <w:rsid w:val="004B7106"/>
    <w:rsid w:val="004C5344"/>
    <w:rsid w:val="004D4300"/>
    <w:rsid w:val="004E577F"/>
    <w:rsid w:val="00511AC8"/>
    <w:rsid w:val="00521675"/>
    <w:rsid w:val="00531889"/>
    <w:rsid w:val="00536848"/>
    <w:rsid w:val="005531DE"/>
    <w:rsid w:val="005724AA"/>
    <w:rsid w:val="0058382B"/>
    <w:rsid w:val="00586280"/>
    <w:rsid w:val="00593BF4"/>
    <w:rsid w:val="005C5250"/>
    <w:rsid w:val="005C6831"/>
    <w:rsid w:val="005E4673"/>
    <w:rsid w:val="005E6C66"/>
    <w:rsid w:val="005E7C06"/>
    <w:rsid w:val="005F0531"/>
    <w:rsid w:val="006121B5"/>
    <w:rsid w:val="00614D45"/>
    <w:rsid w:val="00616B44"/>
    <w:rsid w:val="00623DA5"/>
    <w:rsid w:val="00632CBC"/>
    <w:rsid w:val="00632CCA"/>
    <w:rsid w:val="00650079"/>
    <w:rsid w:val="00657F24"/>
    <w:rsid w:val="00665E4A"/>
    <w:rsid w:val="00667179"/>
    <w:rsid w:val="00671134"/>
    <w:rsid w:val="00680233"/>
    <w:rsid w:val="00692A20"/>
    <w:rsid w:val="006B0834"/>
    <w:rsid w:val="006D2D2C"/>
    <w:rsid w:val="006D2F64"/>
    <w:rsid w:val="006E29ED"/>
    <w:rsid w:val="006E3212"/>
    <w:rsid w:val="006E4DEF"/>
    <w:rsid w:val="007025F4"/>
    <w:rsid w:val="00704FE6"/>
    <w:rsid w:val="0071699C"/>
    <w:rsid w:val="00720B90"/>
    <w:rsid w:val="007265DB"/>
    <w:rsid w:val="007303BA"/>
    <w:rsid w:val="0073049E"/>
    <w:rsid w:val="007323F7"/>
    <w:rsid w:val="00734539"/>
    <w:rsid w:val="00734607"/>
    <w:rsid w:val="007417CC"/>
    <w:rsid w:val="00752074"/>
    <w:rsid w:val="007529A8"/>
    <w:rsid w:val="00757942"/>
    <w:rsid w:val="00766865"/>
    <w:rsid w:val="00782EC7"/>
    <w:rsid w:val="00785D03"/>
    <w:rsid w:val="007B3730"/>
    <w:rsid w:val="007B39A4"/>
    <w:rsid w:val="007B7217"/>
    <w:rsid w:val="007D065E"/>
    <w:rsid w:val="007D51BD"/>
    <w:rsid w:val="007E283D"/>
    <w:rsid w:val="007F504A"/>
    <w:rsid w:val="00812340"/>
    <w:rsid w:val="008160BD"/>
    <w:rsid w:val="00827223"/>
    <w:rsid w:val="008326CD"/>
    <w:rsid w:val="00833143"/>
    <w:rsid w:val="00844F8D"/>
    <w:rsid w:val="00846B21"/>
    <w:rsid w:val="00857AE8"/>
    <w:rsid w:val="00867666"/>
    <w:rsid w:val="00867BBD"/>
    <w:rsid w:val="00875A61"/>
    <w:rsid w:val="008C0F54"/>
    <w:rsid w:val="008C6EEA"/>
    <w:rsid w:val="008F100F"/>
    <w:rsid w:val="008F1EAF"/>
    <w:rsid w:val="009257A7"/>
    <w:rsid w:val="00932381"/>
    <w:rsid w:val="00954344"/>
    <w:rsid w:val="00992495"/>
    <w:rsid w:val="009A4EF0"/>
    <w:rsid w:val="009C4F4C"/>
    <w:rsid w:val="009C567A"/>
    <w:rsid w:val="009C650D"/>
    <w:rsid w:val="009E36E6"/>
    <w:rsid w:val="009E6334"/>
    <w:rsid w:val="009F003F"/>
    <w:rsid w:val="009F6E0A"/>
    <w:rsid w:val="009F737B"/>
    <w:rsid w:val="009F7656"/>
    <w:rsid w:val="00A178CA"/>
    <w:rsid w:val="00A24526"/>
    <w:rsid w:val="00A33FD9"/>
    <w:rsid w:val="00A417E7"/>
    <w:rsid w:val="00A41EE5"/>
    <w:rsid w:val="00A42E3E"/>
    <w:rsid w:val="00A46EDA"/>
    <w:rsid w:val="00A73D06"/>
    <w:rsid w:val="00A756B8"/>
    <w:rsid w:val="00A80EA5"/>
    <w:rsid w:val="00A9278F"/>
    <w:rsid w:val="00AA4070"/>
    <w:rsid w:val="00AA5248"/>
    <w:rsid w:val="00AB0D80"/>
    <w:rsid w:val="00AB437A"/>
    <w:rsid w:val="00AC218C"/>
    <w:rsid w:val="00AD32D1"/>
    <w:rsid w:val="00AD3F7C"/>
    <w:rsid w:val="00AE2977"/>
    <w:rsid w:val="00AE445B"/>
    <w:rsid w:val="00AF2813"/>
    <w:rsid w:val="00B41023"/>
    <w:rsid w:val="00B43A74"/>
    <w:rsid w:val="00B4799A"/>
    <w:rsid w:val="00B64281"/>
    <w:rsid w:val="00B642EC"/>
    <w:rsid w:val="00B662B0"/>
    <w:rsid w:val="00B76BEF"/>
    <w:rsid w:val="00BC20F8"/>
    <w:rsid w:val="00BC24F6"/>
    <w:rsid w:val="00BD29A7"/>
    <w:rsid w:val="00C01028"/>
    <w:rsid w:val="00C13CC4"/>
    <w:rsid w:val="00C2239A"/>
    <w:rsid w:val="00C225BB"/>
    <w:rsid w:val="00C621C1"/>
    <w:rsid w:val="00C65AC3"/>
    <w:rsid w:val="00C71F00"/>
    <w:rsid w:val="00C802E7"/>
    <w:rsid w:val="00CA2AB5"/>
    <w:rsid w:val="00CB14E6"/>
    <w:rsid w:val="00CB17AF"/>
    <w:rsid w:val="00CF15B6"/>
    <w:rsid w:val="00CF79EF"/>
    <w:rsid w:val="00D005CD"/>
    <w:rsid w:val="00D01F86"/>
    <w:rsid w:val="00D21F96"/>
    <w:rsid w:val="00D31153"/>
    <w:rsid w:val="00D319BA"/>
    <w:rsid w:val="00D44C18"/>
    <w:rsid w:val="00D50556"/>
    <w:rsid w:val="00D5662D"/>
    <w:rsid w:val="00D731A8"/>
    <w:rsid w:val="00D74CBA"/>
    <w:rsid w:val="00D82618"/>
    <w:rsid w:val="00D83D72"/>
    <w:rsid w:val="00D93F4B"/>
    <w:rsid w:val="00D940A0"/>
    <w:rsid w:val="00D96779"/>
    <w:rsid w:val="00DB2DDD"/>
    <w:rsid w:val="00DC41B6"/>
    <w:rsid w:val="00DC4D5D"/>
    <w:rsid w:val="00DD550E"/>
    <w:rsid w:val="00DD71CF"/>
    <w:rsid w:val="00DE78C1"/>
    <w:rsid w:val="00DF05D3"/>
    <w:rsid w:val="00DF16C9"/>
    <w:rsid w:val="00E034C0"/>
    <w:rsid w:val="00E037C8"/>
    <w:rsid w:val="00E17941"/>
    <w:rsid w:val="00E236D9"/>
    <w:rsid w:val="00E30110"/>
    <w:rsid w:val="00E630ED"/>
    <w:rsid w:val="00E75C2B"/>
    <w:rsid w:val="00E86B5D"/>
    <w:rsid w:val="00E940D1"/>
    <w:rsid w:val="00E94D74"/>
    <w:rsid w:val="00EA5027"/>
    <w:rsid w:val="00EB1348"/>
    <w:rsid w:val="00EB46FB"/>
    <w:rsid w:val="00EC05BE"/>
    <w:rsid w:val="00ED0A54"/>
    <w:rsid w:val="00EE2BE3"/>
    <w:rsid w:val="00EE575C"/>
    <w:rsid w:val="00EF066B"/>
    <w:rsid w:val="00F178E3"/>
    <w:rsid w:val="00F242F6"/>
    <w:rsid w:val="00F40492"/>
    <w:rsid w:val="00F5615D"/>
    <w:rsid w:val="00F743A9"/>
    <w:rsid w:val="00F82636"/>
    <w:rsid w:val="00F97B54"/>
    <w:rsid w:val="00FA1B9C"/>
    <w:rsid w:val="00FB7403"/>
    <w:rsid w:val="00FD0791"/>
    <w:rsid w:val="00FD31F4"/>
    <w:rsid w:val="00FD5EEE"/>
    <w:rsid w:val="00FD5FD7"/>
    <w:rsid w:val="00FF5AD2"/>
    <w:rsid w:val="00FF733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6580AA"/>
  <w14:defaultImageDpi w14:val="32767"/>
  <w15:chartTrackingRefBased/>
  <w15:docId w15:val="{5D79A3A1-1DF0-2647-9081-10C202044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8160BD"/>
    <w:pPr>
      <w:keepNext/>
      <w:tabs>
        <w:tab w:val="left" w:pos="851"/>
      </w:tabs>
      <w:spacing w:after="0" w:line="260" w:lineRule="atLeast"/>
      <w:ind w:right="1701"/>
      <w:outlineLvl w:val="0"/>
    </w:pPr>
    <w:rPr>
      <w:rFonts w:ascii="Arial" w:eastAsia="Times New Roman" w:hAnsi="Arial" w:cs="Arial"/>
      <w:b/>
      <w:bCs/>
      <w:caps/>
      <w:spacing w:val="6"/>
      <w:kern w:val="4"/>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character" w:customStyle="1" w:styleId="berschrift1Zchn">
    <w:name w:val="Überschrift 1 Zchn"/>
    <w:basedOn w:val="Absatz-Standardschriftart"/>
    <w:link w:val="berschrift1"/>
    <w:uiPriority w:val="9"/>
    <w:rsid w:val="008160BD"/>
    <w:rPr>
      <w:rFonts w:ascii="Arial" w:eastAsia="Times New Roman" w:hAnsi="Arial" w:cs="Arial"/>
      <w:b/>
      <w:bCs/>
      <w:caps/>
      <w:spacing w:val="6"/>
      <w:kern w:val="4"/>
      <w:sz w:val="22"/>
      <w:szCs w:val="32"/>
      <w:lang w:eastAsia="de-DE"/>
    </w:rPr>
  </w:style>
  <w:style w:type="character" w:styleId="Fett">
    <w:name w:val="Strong"/>
    <w:basedOn w:val="Absatz-Standardschriftart"/>
    <w:uiPriority w:val="22"/>
    <w:qFormat/>
    <w:rsid w:val="008160BD"/>
    <w:rPr>
      <w:b/>
      <w:bCs/>
    </w:rPr>
  </w:style>
  <w:style w:type="paragraph" w:styleId="Listenabsatz">
    <w:name w:val="List Paragraph"/>
    <w:basedOn w:val="Standard"/>
    <w:uiPriority w:val="34"/>
    <w:qFormat/>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Betreff">
    <w:name w:val="Betreff"/>
    <w:basedOn w:val="Standard"/>
    <w:rsid w:val="008160BD"/>
    <w:pPr>
      <w:spacing w:after="0" w:line="420" w:lineRule="atLeast"/>
      <w:ind w:right="1701"/>
    </w:pPr>
    <w:rPr>
      <w:rFonts w:ascii="Arial" w:eastAsia="Times New Roman" w:hAnsi="Arial" w:cs="Times New Roman"/>
      <w:b/>
      <w:bCs/>
      <w:kern w:val="4"/>
      <w:sz w:val="28"/>
      <w:szCs w:val="20"/>
      <w:lang w:eastAsia="de-DE"/>
    </w:rPr>
  </w:style>
  <w:style w:type="character" w:styleId="NichtaufgelsteErwhnung">
    <w:name w:val="Unresolved Mention"/>
    <w:basedOn w:val="Absatz-Standardschriftart"/>
    <w:uiPriority w:val="99"/>
    <w:unhideWhenUsed/>
    <w:rsid w:val="008160BD"/>
    <w:rPr>
      <w:color w:val="605E5C"/>
      <w:shd w:val="clear" w:color="auto" w:fill="E1DFDD"/>
    </w:rPr>
  </w:style>
  <w:style w:type="paragraph" w:styleId="HTMLVorformatiert">
    <w:name w:val="HTML Preformatted"/>
    <w:basedOn w:val="Standard"/>
    <w:link w:val="HTMLVorformatiertZchn"/>
    <w:uiPriority w:val="99"/>
    <w:semiHidden/>
    <w:unhideWhenUsed/>
    <w:rsid w:val="008160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de-DE"/>
    </w:rPr>
  </w:style>
  <w:style w:type="character" w:customStyle="1" w:styleId="HTMLVorformatiertZchn">
    <w:name w:val="HTML Vorformatiert Zchn"/>
    <w:basedOn w:val="Absatz-Standardschriftart"/>
    <w:link w:val="HTMLVorformatiert"/>
    <w:uiPriority w:val="99"/>
    <w:semiHidden/>
    <w:rsid w:val="008160BD"/>
    <w:rPr>
      <w:rFonts w:ascii="Courier New" w:eastAsia="Times New Roman" w:hAnsi="Courier New" w:cs="Courier New"/>
      <w:sz w:val="20"/>
      <w:szCs w:val="20"/>
      <w:lang w:eastAsia="de-DE"/>
    </w:rPr>
  </w:style>
  <w:style w:type="paragraph" w:styleId="StandardWeb">
    <w:name w:val="Normal (Web)"/>
    <w:basedOn w:val="Standard"/>
    <w:uiPriority w:val="99"/>
    <w:semiHidden/>
    <w:unhideWhenUse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xmsonormal">
    <w:name w:val="x_msonormal"/>
    <w:basedOn w:val="Standar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attendee-list-item">
    <w:name w:val="attendee-list-item"/>
    <w:basedOn w:val="Standard"/>
    <w:rsid w:val="008160B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customStyle="1" w:styleId="Flietext">
    <w:name w:val="Fließtext"/>
    <w:basedOn w:val="Standard"/>
    <w:link w:val="FlietextZchn"/>
    <w:qFormat/>
    <w:rsid w:val="00657F24"/>
    <w:pPr>
      <w:spacing w:after="0" w:line="360" w:lineRule="auto"/>
    </w:pPr>
    <w:rPr>
      <w:rFonts w:ascii="Effra Light" w:hAnsi="Effra Light"/>
    </w:rPr>
  </w:style>
  <w:style w:type="character" w:customStyle="1" w:styleId="FlietextZchn">
    <w:name w:val="Fließtext Zchn"/>
    <w:basedOn w:val="Absatz-Standardschriftart"/>
    <w:link w:val="Flietext"/>
    <w:rsid w:val="00657F24"/>
    <w:rPr>
      <w:rFonts w:ascii="Effra Light" w:hAnsi="Effra Light"/>
      <w:sz w:val="22"/>
      <w:szCs w:val="22"/>
    </w:rPr>
  </w:style>
  <w:style w:type="character" w:customStyle="1" w:styleId="normaltextrun">
    <w:name w:val="normaltextrun"/>
    <w:basedOn w:val="Absatz-Standardschriftart"/>
    <w:rsid w:val="00D96779"/>
  </w:style>
  <w:style w:type="paragraph" w:styleId="berarbeitung">
    <w:name w:val="Revision"/>
    <w:hidden/>
    <w:uiPriority w:val="99"/>
    <w:semiHidden/>
    <w:rsid w:val="00A417E7"/>
    <w:rPr>
      <w:sz w:val="22"/>
      <w:szCs w:val="22"/>
    </w:rPr>
  </w:style>
  <w:style w:type="character" w:styleId="Hervorhebung">
    <w:name w:val="Emphasis"/>
    <w:uiPriority w:val="20"/>
    <w:qFormat/>
    <w:rsid w:val="00586280"/>
    <w:rPr>
      <w:rFonts w:ascii="Effra" w:hAnsi="Effra"/>
      <w:b/>
      <w:bCs/>
    </w:rPr>
  </w:style>
  <w:style w:type="paragraph" w:customStyle="1" w:styleId="paragraph">
    <w:name w:val="paragraph"/>
    <w:basedOn w:val="Standard"/>
    <w:rsid w:val="0058628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eop">
    <w:name w:val="eop"/>
    <w:basedOn w:val="Absatz-Standardschriftart"/>
    <w:rsid w:val="005862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690279">
      <w:bodyDiv w:val="1"/>
      <w:marLeft w:val="0"/>
      <w:marRight w:val="0"/>
      <w:marTop w:val="0"/>
      <w:marBottom w:val="0"/>
      <w:divBdr>
        <w:top w:val="none" w:sz="0" w:space="0" w:color="auto"/>
        <w:left w:val="none" w:sz="0" w:space="0" w:color="auto"/>
        <w:bottom w:val="none" w:sz="0" w:space="0" w:color="auto"/>
        <w:right w:val="none" w:sz="0" w:space="0" w:color="auto"/>
      </w:divBdr>
    </w:div>
    <w:div w:id="1966959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homas.Weber@liebherr.com" TargetMode="External"/><Relationship Id="rId18" Type="http://schemas.openxmlformats.org/officeDocument/2006/relationships/hyperlink" Target="http://www.grindinghub.de/journalisten/pressematerial/" TargetMode="External"/><Relationship Id="rId26" Type="http://schemas.openxmlformats.org/officeDocument/2006/relationships/hyperlink" Target="https://www.youtube.com/user/MetalTradefair" TargetMode="External"/><Relationship Id="rId21" Type="http://schemas.openxmlformats.org/officeDocument/2006/relationships/image" Target="media/image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vdw.de" TargetMode="External"/><Relationship Id="rId17" Type="http://schemas.openxmlformats.org/officeDocument/2006/relationships/hyperlink" Target="mailto:daniel@schauber.com" TargetMode="External"/><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emag.com/" TargetMode="External"/><Relationship Id="rId20" Type="http://schemas.openxmlformats.org/officeDocument/2006/relationships/hyperlink" Target="https://www.instagram.com/grindinghub/"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kneifel@vdw.de" TargetMode="External"/><Relationship Id="rId24" Type="http://schemas.openxmlformats.org/officeDocument/2006/relationships/hyperlink" Target="https://www.facebook.com/GrindingHub/"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ohagenlocher@emag.com" TargetMode="External"/><Relationship Id="rId23" Type="http://schemas.openxmlformats.org/officeDocument/2006/relationships/image" Target="media/image2.png"/><Relationship Id="rId28" Type="http://schemas.openxmlformats.org/officeDocument/2006/relationships/hyperlink" Target="https://de.industryarena.com/GrindingHub"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vdw.de/presse-oeffentlichkeit/pressemitteilungen/"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ebherr.com/" TargetMode="External"/><Relationship Id="rId22" Type="http://schemas.openxmlformats.org/officeDocument/2006/relationships/hyperlink" Target="https://www.linkedin.com/company/grindinghub/" TargetMode="External"/><Relationship Id="rId27" Type="http://schemas.openxmlformats.org/officeDocument/2006/relationships/image" Target="media/image4.png"/><Relationship Id="rId30" Type="http://schemas.openxmlformats.org/officeDocument/2006/relationships/image" Target="media/image6.emf"/><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77884D1100A8439C2DCEF73E85B373" ma:contentTypeVersion="13" ma:contentTypeDescription="Ein neues Dokument erstellen." ma:contentTypeScope="" ma:versionID="18986066c46b07e37ee11c20bbf66b37">
  <xsd:schema xmlns:xsd="http://www.w3.org/2001/XMLSchema" xmlns:xs="http://www.w3.org/2001/XMLSchema" xmlns:p="http://schemas.microsoft.com/office/2006/metadata/properties" xmlns:ns2="ed50d73d-229e-4119-9509-036fef325928" xmlns:ns3="d3d4705b-75ec-4aba-88f0-60ee71875642" targetNamespace="http://schemas.microsoft.com/office/2006/metadata/properties" ma:root="true" ma:fieldsID="fd7639071ba3b77138def1ad009d9aef" ns2:_="" ns3:_="">
    <xsd:import namespace="ed50d73d-229e-4119-9509-036fef325928"/>
    <xsd:import namespace="d3d4705b-75ec-4aba-88f0-60ee7187564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50d73d-229e-4119-9509-036fef3259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markierungen" ma:readOnly="false" ma:fieldId="{5cf76f15-5ced-4ddc-b409-7134ff3c332f}" ma:taxonomyMulti="true" ma:sspId="e0f1eea7-e623-4417-9345-ae59acd80faa"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d4705b-75ec-4aba-88f0-60ee7187564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2a50a68-0cd4-4a55-ad93-a08dd7ef37d6}" ma:internalName="TaxCatchAll" ma:showField="CatchAllData" ma:web="d3d4705b-75ec-4aba-88f0-60ee7187564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3d4705b-75ec-4aba-88f0-60ee71875642" xsi:nil="true"/>
    <lcf76f155ced4ddcb4097134ff3c332f xmlns="ed50d73d-229e-4119-9509-036fef325928">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9B0CF-1DAD-409E-B512-AD2EA2B1C807}"/>
</file>

<file path=customXml/itemProps2.xml><?xml version="1.0" encoding="utf-8"?>
<ds:datastoreItem xmlns:ds="http://schemas.openxmlformats.org/officeDocument/2006/customXml" ds:itemID="{9150A04B-E884-4C47-A968-822FAED012EC}">
  <ds:schemaRefs>
    <ds:schemaRef ds:uri="http://schemas.microsoft.com/sharepoint/v3/contenttype/forms"/>
  </ds:schemaRefs>
</ds:datastoreItem>
</file>

<file path=customXml/itemProps3.xml><?xml version="1.0" encoding="utf-8"?>
<ds:datastoreItem xmlns:ds="http://schemas.openxmlformats.org/officeDocument/2006/customXml" ds:itemID="{8422272B-3D90-4374-BF13-21BAB1BCC49E}">
  <ds:schemaRefs>
    <ds:schemaRef ds:uri="http://schemas.microsoft.com/office/2006/metadata/properties"/>
    <ds:schemaRef ds:uri="http://schemas.microsoft.com/office/infopath/2007/PartnerControls"/>
    <ds:schemaRef ds:uri="d3d4705b-75ec-4aba-88f0-60ee71875642"/>
    <ds:schemaRef ds:uri="ed50d73d-229e-4119-9509-036fef325928"/>
  </ds:schemaRefs>
</ds:datastoreItem>
</file>

<file path=customXml/itemProps4.xml><?xml version="1.0" encoding="utf-8"?>
<ds:datastoreItem xmlns:ds="http://schemas.openxmlformats.org/officeDocument/2006/customXml" ds:itemID="{1DCA572D-B2AF-7344-AEB1-4BEC978C4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1473</Words>
  <Characters>9283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Beckmann, Tobias</cp:lastModifiedBy>
  <cp:revision>3</cp:revision>
  <cp:lastPrinted>2021-03-15T10:26:00Z</cp:lastPrinted>
  <dcterms:created xsi:type="dcterms:W3CDTF">2023-12-22T15:37:00Z</dcterms:created>
  <dcterms:modified xsi:type="dcterms:W3CDTF">2024-01-08T14:36:00Z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0x0101008D77884D1100A8439C2DCEF73E85B373</vt:lpwstr>
  </property>
  <property fmtid="{D5CDD505-2E9C-101B-9397-08002B2CF9AE}" pid="3" name="MediaServiceImageTags">
    <vt:lpwstr/>
  </property>
</Properties>
</file>